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2313D" w14:textId="77777777" w:rsidR="009D668D" w:rsidRPr="006D5F1E" w:rsidRDefault="009D668D" w:rsidP="009D668D">
      <w:pPr>
        <w:spacing w:line="259" w:lineRule="auto"/>
        <w:jc w:val="center"/>
        <w:rPr>
          <w:rFonts w:ascii="Franklin Gothic Book" w:hAnsi="Franklin Gothic Book"/>
          <w:b/>
          <w:bCs/>
          <w:sz w:val="28"/>
          <w:szCs w:val="28"/>
          <w:lang w:val="en-US"/>
        </w:rPr>
      </w:pPr>
      <w:r w:rsidRPr="006D5F1E">
        <w:rPr>
          <w:rFonts w:ascii="Franklin Gothic Book" w:hAnsi="Franklin Gothic Book"/>
          <w:b/>
          <w:bCs/>
          <w:sz w:val="28"/>
          <w:szCs w:val="28"/>
          <w:lang w:val="en-US"/>
        </w:rPr>
        <w:t>PHINIA Advances Connected Workshop Operations with DS-CLOUD at Automechanika Frankfurt 2026</w:t>
      </w:r>
    </w:p>
    <w:p w14:paraId="2B67E214" w14:textId="77777777" w:rsidR="009D668D" w:rsidRPr="006D5F1E" w:rsidRDefault="009D668D" w:rsidP="009D668D">
      <w:pPr>
        <w:pStyle w:val="ListParagraph"/>
        <w:spacing w:after="160" w:line="278" w:lineRule="auto"/>
        <w:rPr>
          <w:rFonts w:ascii="Franklin Gothic Book" w:eastAsia="Franklin Gothic Book" w:hAnsi="Franklin Gothic Book" w:cs="Franklin Gothic Book"/>
          <w:sz w:val="20"/>
          <w:szCs w:val="20"/>
          <w:lang w:val="en-US"/>
        </w:rPr>
      </w:pPr>
    </w:p>
    <w:p w14:paraId="4B58E8D7" w14:textId="77777777" w:rsidR="009D668D" w:rsidRPr="006D5F1E" w:rsidRDefault="009D668D" w:rsidP="009D668D">
      <w:pPr>
        <w:pStyle w:val="isselectedend"/>
        <w:numPr>
          <w:ilvl w:val="0"/>
          <w:numId w:val="10"/>
        </w:numPr>
        <w:rPr>
          <w:rFonts w:ascii="Franklin Gothic Book" w:eastAsia="Franklin Gothic Book" w:hAnsi="Franklin Gothic Book" w:cs="Franklin Gothic Book"/>
          <w:kern w:val="2"/>
          <w:sz w:val="20"/>
          <w:szCs w:val="20"/>
          <w:lang w:val="en-US" w:eastAsia="en-US"/>
          <w14:ligatures w14:val="standardContextual"/>
        </w:rPr>
      </w:pPr>
      <w:r w:rsidRPr="006D5F1E">
        <w:rPr>
          <w:rFonts w:ascii="Franklin Gothic Book" w:eastAsia="Franklin Gothic Book" w:hAnsi="Franklin Gothic Book" w:cs="Franklin Gothic Book"/>
          <w:kern w:val="2"/>
          <w:sz w:val="20"/>
          <w:szCs w:val="20"/>
          <w:lang w:val="en-US" w:eastAsia="en-US"/>
          <w14:ligatures w14:val="standardContextual"/>
        </w:rPr>
        <w:t>DS-CLOUD to automatically capture and store diagnostic session data, creating a complete, traceable vehicle history</w:t>
      </w:r>
    </w:p>
    <w:p w14:paraId="2CE95633" w14:textId="77777777" w:rsidR="009D668D" w:rsidRPr="006D5F1E" w:rsidRDefault="009D668D" w:rsidP="009D668D">
      <w:pPr>
        <w:pStyle w:val="isselectedend"/>
        <w:numPr>
          <w:ilvl w:val="0"/>
          <w:numId w:val="10"/>
        </w:numPr>
        <w:rPr>
          <w:rFonts w:ascii="Franklin Gothic Book" w:eastAsia="Franklin Gothic Book" w:hAnsi="Franklin Gothic Book" w:cs="Franklin Gothic Book"/>
          <w:sz w:val="20"/>
          <w:szCs w:val="20"/>
        </w:rPr>
      </w:pPr>
      <w:r w:rsidRPr="006D5F1E">
        <w:rPr>
          <w:rFonts w:ascii="Franklin Gothic Book" w:eastAsia="Franklin Gothic Book" w:hAnsi="Franklin Gothic Book" w:cs="Franklin Gothic Book"/>
          <w:kern w:val="2"/>
          <w:sz w:val="20"/>
          <w:szCs w:val="20"/>
          <w:lang w:val="en-US" w:eastAsia="en-US"/>
          <w14:ligatures w14:val="standardContextual"/>
        </w:rPr>
        <w:t>Cloud-based platform supports workshop efficiency through real-time synchronization</w:t>
      </w:r>
      <w:r w:rsidRPr="006D5F1E">
        <w:rPr>
          <w:rFonts w:ascii="Franklin Gothic Book" w:eastAsia="Franklin Gothic Book" w:hAnsi="Franklin Gothic Book" w:cs="Franklin Gothic Book"/>
          <w:sz w:val="20"/>
          <w:szCs w:val="20"/>
        </w:rPr>
        <w:t xml:space="preserve"> and streamlined digital workflows</w:t>
      </w:r>
    </w:p>
    <w:p w14:paraId="0E9CB10E" w14:textId="77777777" w:rsidR="009D668D" w:rsidRPr="006D5F1E" w:rsidRDefault="009D668D" w:rsidP="009D668D">
      <w:pPr>
        <w:pStyle w:val="isselectedend"/>
        <w:numPr>
          <w:ilvl w:val="0"/>
          <w:numId w:val="10"/>
        </w:numPr>
        <w:rPr>
          <w:rFonts w:ascii="Franklin Gothic Book" w:eastAsia="Franklin Gothic Book" w:hAnsi="Franklin Gothic Book" w:cs="Franklin Gothic Book"/>
          <w:kern w:val="2"/>
          <w:sz w:val="20"/>
          <w:szCs w:val="20"/>
          <w:lang w:val="en-US" w:eastAsia="en-US"/>
          <w14:ligatures w14:val="standardContextual"/>
        </w:rPr>
      </w:pPr>
      <w:r w:rsidRPr="006D5F1E">
        <w:rPr>
          <w:rFonts w:ascii="Franklin Gothic Book" w:eastAsia="Franklin Gothic Book" w:hAnsi="Franklin Gothic Book" w:cs="Franklin Gothic Book"/>
          <w:kern w:val="2"/>
          <w:sz w:val="20"/>
          <w:szCs w:val="20"/>
          <w:lang w:val="en-US" w:eastAsia="en-US"/>
          <w14:ligatures w14:val="standardContextual"/>
        </w:rPr>
        <w:t>Hall 4.0, Stand D51 to showcase</w:t>
      </w:r>
      <w:r>
        <w:rPr>
          <w:rFonts w:ascii="Franklin Gothic Book" w:eastAsia="Franklin Gothic Book" w:hAnsi="Franklin Gothic Book" w:cs="Franklin Gothic Book"/>
          <w:kern w:val="2"/>
          <w:sz w:val="20"/>
          <w:szCs w:val="20"/>
          <w:lang w:val="en-US" w:eastAsia="en-US"/>
          <w14:ligatures w14:val="standardContextual"/>
        </w:rPr>
        <w:t xml:space="preserve"> solutions from PHINIA’s leading aftermarket brands,</w:t>
      </w:r>
      <w:r w:rsidRPr="006D5F1E">
        <w:rPr>
          <w:rFonts w:ascii="Franklin Gothic Book" w:eastAsia="Franklin Gothic Book" w:hAnsi="Franklin Gothic Book" w:cs="Franklin Gothic Book"/>
          <w:kern w:val="2"/>
          <w:sz w:val="20"/>
          <w:szCs w:val="20"/>
          <w:lang w:val="en-US" w:eastAsia="en-US"/>
          <w14:ligatures w14:val="standardContextual"/>
        </w:rPr>
        <w:t xml:space="preserve"> Delphi</w:t>
      </w:r>
      <w:r w:rsidRPr="002950F8">
        <w:rPr>
          <w:rFonts w:ascii="Franklin Gothic Book" w:eastAsia="Franklin Gothic Book" w:hAnsi="Franklin Gothic Book" w:cs="Franklin Gothic Book"/>
          <w:kern w:val="2"/>
          <w:sz w:val="20"/>
          <w:szCs w:val="20"/>
          <w:vertAlign w:val="superscript"/>
          <w:lang w:val="en-US" w:eastAsia="en-US"/>
          <w14:ligatures w14:val="standardContextual"/>
        </w:rPr>
        <w:t>®</w:t>
      </w:r>
      <w:r w:rsidRPr="006D5F1E">
        <w:rPr>
          <w:rFonts w:ascii="Franklin Gothic Book" w:eastAsia="Franklin Gothic Book" w:hAnsi="Franklin Gothic Book" w:cs="Franklin Gothic Book"/>
          <w:kern w:val="2"/>
          <w:sz w:val="20"/>
          <w:szCs w:val="20"/>
          <w:lang w:val="en-US" w:eastAsia="en-US"/>
          <w14:ligatures w14:val="standardContextual"/>
        </w:rPr>
        <w:t>, Delco Remy</w:t>
      </w:r>
      <w:r w:rsidRPr="002950F8">
        <w:rPr>
          <w:rFonts w:ascii="Franklin Gothic Book" w:eastAsia="Franklin Gothic Book" w:hAnsi="Franklin Gothic Book" w:cs="Franklin Gothic Book"/>
          <w:kern w:val="2"/>
          <w:sz w:val="20"/>
          <w:szCs w:val="20"/>
          <w:vertAlign w:val="superscript"/>
          <w:lang w:val="en-US" w:eastAsia="en-US"/>
          <w14:ligatures w14:val="standardContextual"/>
        </w:rPr>
        <w:t>®</w:t>
      </w:r>
      <w:r>
        <w:rPr>
          <w:rFonts w:ascii="Franklin Gothic Book" w:eastAsia="Franklin Gothic Book" w:hAnsi="Franklin Gothic Book" w:cs="Franklin Gothic Book"/>
          <w:kern w:val="2"/>
          <w:sz w:val="20"/>
          <w:szCs w:val="20"/>
          <w:lang w:val="en-US" w:eastAsia="en-US"/>
          <w14:ligatures w14:val="standardContextual"/>
        </w:rPr>
        <w:t>,</w:t>
      </w:r>
      <w:r w:rsidRPr="006D5F1E">
        <w:rPr>
          <w:rFonts w:ascii="Franklin Gothic Book" w:eastAsia="Franklin Gothic Book" w:hAnsi="Franklin Gothic Book" w:cs="Franklin Gothic Book"/>
          <w:kern w:val="2"/>
          <w:sz w:val="20"/>
          <w:szCs w:val="20"/>
          <w:lang w:val="en-US" w:eastAsia="en-US"/>
          <w14:ligatures w14:val="standardContextual"/>
        </w:rPr>
        <w:t xml:space="preserve"> and Hartridge</w:t>
      </w:r>
      <w:r>
        <w:rPr>
          <w:rFonts w:ascii="Franklin Gothic Book" w:eastAsia="Franklin Gothic Book" w:hAnsi="Franklin Gothic Book" w:cs="Franklin Gothic Book"/>
          <w:kern w:val="2"/>
          <w:sz w:val="20"/>
          <w:szCs w:val="20"/>
          <w:lang w:val="en-US" w:eastAsia="en-US"/>
          <w14:ligatures w14:val="standardContextual"/>
        </w:rPr>
        <w:t>™</w:t>
      </w:r>
      <w:r w:rsidRPr="006D5F1E">
        <w:rPr>
          <w:rFonts w:ascii="Franklin Gothic Book" w:eastAsia="Franklin Gothic Book" w:hAnsi="Franklin Gothic Book" w:cs="Franklin Gothic Book"/>
          <w:kern w:val="2"/>
          <w:sz w:val="20"/>
          <w:szCs w:val="20"/>
          <w:lang w:val="en-US" w:eastAsia="en-US"/>
          <w14:ligatures w14:val="standardContextual"/>
        </w:rPr>
        <w:t>, with live demonstrations in the Experience Park</w:t>
      </w:r>
    </w:p>
    <w:p w14:paraId="2C41275A" w14:textId="77777777" w:rsidR="009D668D" w:rsidRPr="006D5F1E" w:rsidRDefault="009D668D" w:rsidP="009D668D">
      <w:r w:rsidRPr="00176CDD">
        <w:rPr>
          <w:rFonts w:ascii="Franklin Gothic Book" w:eastAsia="Times New Roman" w:hAnsi="Franklin Gothic Book" w:cs="Arial"/>
          <w:b/>
          <w:bCs/>
          <w:kern w:val="0"/>
          <w:sz w:val="20"/>
          <w:szCs w:val="20"/>
          <w14:ligatures w14:val="none"/>
        </w:rPr>
        <w:t>Auburn Hills, Mich. (</w:t>
      </w:r>
      <w:r>
        <w:rPr>
          <w:rFonts w:ascii="Franklin Gothic Book" w:eastAsia="Times New Roman" w:hAnsi="Franklin Gothic Book" w:cs="Arial"/>
          <w:b/>
          <w:bCs/>
          <w:kern w:val="0"/>
          <w:sz w:val="20"/>
          <w:szCs w:val="20"/>
          <w14:ligatures w14:val="none"/>
        </w:rPr>
        <w:t>September</w:t>
      </w:r>
      <w:r w:rsidRPr="00176CDD">
        <w:rPr>
          <w:rFonts w:ascii="Franklin Gothic Book" w:eastAsia="Times New Roman" w:hAnsi="Franklin Gothic Book" w:cs="Arial"/>
          <w:b/>
          <w:bCs/>
          <w:kern w:val="0"/>
          <w:sz w:val="20"/>
          <w:szCs w:val="20"/>
          <w14:ligatures w14:val="none"/>
        </w:rPr>
        <w:t xml:space="preserve"> </w:t>
      </w:r>
      <w:r>
        <w:rPr>
          <w:rFonts w:ascii="Franklin Gothic Book" w:eastAsia="Times New Roman" w:hAnsi="Franklin Gothic Book" w:cs="Arial"/>
          <w:b/>
          <w:bCs/>
          <w:kern w:val="0"/>
          <w:sz w:val="20"/>
          <w:szCs w:val="20"/>
          <w14:ligatures w14:val="none"/>
        </w:rPr>
        <w:t>7</w:t>
      </w:r>
      <w:r w:rsidRPr="00176CDD">
        <w:rPr>
          <w:rFonts w:ascii="Franklin Gothic Book" w:eastAsia="Times New Roman" w:hAnsi="Franklin Gothic Book" w:cs="Arial"/>
          <w:b/>
          <w:bCs/>
          <w:kern w:val="0"/>
          <w:sz w:val="20"/>
          <w:szCs w:val="20"/>
          <w14:ligatures w14:val="none"/>
        </w:rPr>
        <w:t>th, 2026)</w:t>
      </w:r>
      <w:r w:rsidRPr="00176CDD">
        <w:rPr>
          <w:rFonts w:ascii="Franklin Gothic Book" w:eastAsia="Times New Roman" w:hAnsi="Franklin Gothic Book" w:cs="Arial"/>
          <w:kern w:val="0"/>
          <w:sz w:val="20"/>
          <w:szCs w:val="20"/>
          <w14:ligatures w14:val="none"/>
        </w:rPr>
        <w:t> </w:t>
      </w:r>
      <w:r>
        <w:rPr>
          <w:rFonts w:ascii="Franklin Gothic Book" w:eastAsia="Times New Roman" w:hAnsi="Franklin Gothic Book" w:cs="Arial"/>
          <w:kern w:val="0"/>
          <w:sz w:val="20"/>
          <w:szCs w:val="20"/>
          <w14:ligatures w14:val="none"/>
        </w:rPr>
        <w:t xml:space="preserve">- </w:t>
      </w:r>
      <w:r w:rsidRPr="00176CDD">
        <w:rPr>
          <w:rFonts w:ascii="Franklin Gothic Book" w:eastAsia="Times New Roman" w:hAnsi="Franklin Gothic Book" w:cs="Arial"/>
          <w:kern w:val="0"/>
          <w:sz w:val="20"/>
          <w:szCs w:val="20"/>
          <w:lang w:val="en-US"/>
          <w14:ligatures w14:val="none"/>
        </w:rPr>
        <w:t>PHINIA Inc. (NYSE: PHIN),</w:t>
      </w:r>
      <w:r w:rsidRPr="006D5F1E">
        <w:rPr>
          <w:rFonts w:ascii="Franklin Gothic Book" w:eastAsia="Times New Roman" w:hAnsi="Franklin Gothic Book" w:cs="Arial"/>
          <w:kern w:val="0"/>
          <w:sz w:val="20"/>
          <w:szCs w:val="20"/>
          <w:lang w:val="en-US"/>
          <w14:ligatures w14:val="none"/>
        </w:rPr>
        <w:t xml:space="preserve"> a diversified, industrial supplier and global leader in the development of fuel systems, electrical systems, and aftermarket solutions,</w:t>
      </w:r>
      <w:r w:rsidRPr="006D5F1E">
        <w:rPr>
          <w:rFonts w:ascii="Franklin Gothic Book" w:eastAsia="Franklin Gothic Book" w:hAnsi="Franklin Gothic Book" w:cs="Franklin Gothic Book"/>
          <w:sz w:val="20"/>
          <w:szCs w:val="20"/>
          <w:lang w:val="en-US"/>
        </w:rPr>
        <w:t xml:space="preserve"> will showcase its connected workshop platform, DS-CLOUD, at Automechanika Frankfurt 2026, which has been designed to help workshops manage increasing diagnostic complexity, improve operational efficiency</w:t>
      </w:r>
      <w:r>
        <w:rPr>
          <w:rFonts w:ascii="Franklin Gothic Book" w:eastAsia="Franklin Gothic Book" w:hAnsi="Franklin Gothic Book" w:cs="Franklin Gothic Book"/>
          <w:sz w:val="20"/>
          <w:szCs w:val="20"/>
          <w:lang w:val="en-US"/>
        </w:rPr>
        <w:t>,</w:t>
      </w:r>
      <w:r w:rsidRPr="006D5F1E">
        <w:rPr>
          <w:rFonts w:ascii="Franklin Gothic Book" w:eastAsia="Franklin Gothic Book" w:hAnsi="Franklin Gothic Book" w:cs="Franklin Gothic Book"/>
          <w:sz w:val="20"/>
          <w:szCs w:val="20"/>
          <w:lang w:val="en-US"/>
        </w:rPr>
        <w:t xml:space="preserve"> and strengthen vehicle data traceability.</w:t>
      </w:r>
    </w:p>
    <w:p w14:paraId="5A8F6330" w14:textId="77777777" w:rsidR="009D668D" w:rsidRPr="006D5F1E" w:rsidRDefault="009D668D" w:rsidP="009D668D">
      <w:pPr>
        <w:pStyle w:val="isselectedend"/>
        <w:rPr>
          <w:rFonts w:ascii="Franklin Gothic Book" w:hAnsi="Franklin Gothic Book" w:cs="Arial"/>
          <w:sz w:val="20"/>
          <w:szCs w:val="20"/>
          <w:lang w:val="en-US" w:eastAsia="en-US"/>
        </w:rPr>
      </w:pPr>
      <w:r w:rsidRPr="006D5F1E">
        <w:rPr>
          <w:rFonts w:ascii="Franklin Gothic Book" w:hAnsi="Franklin Gothic Book" w:cs="Arial"/>
          <w:sz w:val="20"/>
          <w:szCs w:val="20"/>
          <w:lang w:val="en-US" w:eastAsia="en-US"/>
        </w:rPr>
        <w:t>As workshops face growing volumes of vehicle data and increasingly complex repair processes, PHINIA's connected workshop ecosystem has been designed to ensure valuable diagnostic information is automatically captured, securely stored</w:t>
      </w:r>
      <w:r>
        <w:rPr>
          <w:rFonts w:ascii="Franklin Gothic Book" w:hAnsi="Franklin Gothic Book" w:cs="Arial"/>
          <w:sz w:val="20"/>
          <w:szCs w:val="20"/>
          <w:lang w:val="en-US" w:eastAsia="en-US"/>
        </w:rPr>
        <w:t>,</w:t>
      </w:r>
      <w:r w:rsidRPr="006D5F1E">
        <w:rPr>
          <w:rFonts w:ascii="Franklin Gothic Book" w:hAnsi="Franklin Gothic Book" w:cs="Arial"/>
          <w:sz w:val="20"/>
          <w:szCs w:val="20"/>
          <w:lang w:val="en-US" w:eastAsia="en-US"/>
        </w:rPr>
        <w:t xml:space="preserve"> and readily accessible across the repair journey.</w:t>
      </w:r>
    </w:p>
    <w:p w14:paraId="49DD0AD1" w14:textId="77777777" w:rsidR="009D668D" w:rsidRPr="006D5F1E" w:rsidRDefault="009D668D" w:rsidP="009D668D">
      <w:pPr>
        <w:pStyle w:val="isselectedend"/>
        <w:rPr>
          <w:rFonts w:ascii="Franklin Gothic Book" w:hAnsi="Franklin Gothic Book" w:cs="Arial"/>
          <w:sz w:val="20"/>
          <w:szCs w:val="20"/>
          <w:lang w:val="en-US" w:eastAsia="en-US"/>
        </w:rPr>
      </w:pPr>
      <w:r w:rsidRPr="006D5F1E">
        <w:rPr>
          <w:rFonts w:ascii="Franklin Gothic Book" w:hAnsi="Franklin Gothic Book" w:cs="Arial"/>
          <w:sz w:val="20"/>
          <w:szCs w:val="20"/>
          <w:lang w:val="en-US" w:eastAsia="en-US"/>
        </w:rPr>
        <w:t>At Hall 4.0, Stand D51, visitors will experience how Delphi, Delco Remy</w:t>
      </w:r>
      <w:r>
        <w:rPr>
          <w:rFonts w:ascii="Franklin Gothic Book" w:hAnsi="Franklin Gothic Book" w:cs="Arial"/>
          <w:sz w:val="20"/>
          <w:szCs w:val="20"/>
          <w:lang w:val="en-US" w:eastAsia="en-US"/>
        </w:rPr>
        <w:t>,</w:t>
      </w:r>
      <w:r w:rsidRPr="006D5F1E">
        <w:rPr>
          <w:rFonts w:ascii="Franklin Gothic Book" w:hAnsi="Franklin Gothic Book" w:cs="Arial"/>
          <w:sz w:val="20"/>
          <w:szCs w:val="20"/>
          <w:lang w:val="en-US" w:eastAsia="en-US"/>
        </w:rPr>
        <w:t xml:space="preserve"> and Hartridge solutions work </w:t>
      </w:r>
      <w:r w:rsidRPr="006D5F1E">
        <w:rPr>
          <w:rFonts w:ascii="Franklin Gothic Book" w:hAnsi="Franklin Gothic Book" w:cs="Arial"/>
          <w:sz w:val="20"/>
          <w:szCs w:val="20"/>
          <w:lang w:val="en-US"/>
        </w:rPr>
        <w:t>together to support a more connected, data-driven workshop environment.</w:t>
      </w:r>
    </w:p>
    <w:p w14:paraId="3FF4E0B9" w14:textId="77777777" w:rsidR="009D668D" w:rsidRPr="006D5F1E" w:rsidRDefault="009D668D" w:rsidP="009D668D">
      <w:pPr>
        <w:pStyle w:val="NoSpacing"/>
        <w:rPr>
          <w:rFonts w:ascii="Franklin Gothic Book" w:eastAsia="Times New Roman" w:hAnsi="Franklin Gothic Book" w:cs="Arial"/>
          <w:b/>
          <w:bCs/>
          <w:kern w:val="0"/>
          <w:sz w:val="20"/>
          <w:szCs w:val="20"/>
          <w:lang w:val="en-US"/>
          <w14:ligatures w14:val="none"/>
        </w:rPr>
      </w:pPr>
      <w:r w:rsidRPr="006D5F1E">
        <w:rPr>
          <w:rFonts w:ascii="Franklin Gothic Book" w:eastAsia="Times New Roman" w:hAnsi="Franklin Gothic Book" w:cs="Arial"/>
          <w:b/>
          <w:bCs/>
          <w:kern w:val="0"/>
          <w:sz w:val="20"/>
          <w:szCs w:val="20"/>
          <w:lang w:val="en-US"/>
          <w14:ligatures w14:val="none"/>
        </w:rPr>
        <w:t>Creating a Connected Workshop Ecosystem</w:t>
      </w:r>
    </w:p>
    <w:p w14:paraId="305DE928" w14:textId="77777777" w:rsidR="009D668D" w:rsidRPr="006D5F1E" w:rsidRDefault="009D668D" w:rsidP="009D668D">
      <w:pPr>
        <w:pStyle w:val="NoSpacing"/>
        <w:rPr>
          <w:rFonts w:ascii="Franklin Gothic Book" w:hAnsi="Franklin Gothic Book" w:cs="Arial"/>
          <w:b/>
          <w:sz w:val="20"/>
          <w:szCs w:val="20"/>
          <w:lang w:val="en-US"/>
        </w:rPr>
      </w:pPr>
    </w:p>
    <w:p w14:paraId="1DC6761B" w14:textId="77777777" w:rsidR="009D668D" w:rsidRPr="006D5F1E" w:rsidRDefault="009D668D" w:rsidP="009D668D">
      <w:pPr>
        <w:pStyle w:val="NoSpacing"/>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Central to PHINIA's workshop offering is DS-CLOUD, a cloud-based platform developed to enhance efficiency, traceability and workflow integration.</w:t>
      </w:r>
    </w:p>
    <w:p w14:paraId="61ADA3BA" w14:textId="77777777" w:rsidR="009D668D" w:rsidRPr="006D5F1E" w:rsidRDefault="009D668D" w:rsidP="009D668D">
      <w:pPr>
        <w:pStyle w:val="NoSpacing"/>
        <w:rPr>
          <w:rFonts w:ascii="Franklin Gothic Book" w:hAnsi="Franklin Gothic Book" w:cs="Arial"/>
          <w:sz w:val="20"/>
          <w:szCs w:val="20"/>
          <w:lang w:val="en-US"/>
        </w:rPr>
      </w:pPr>
    </w:p>
    <w:p w14:paraId="5D6F0011" w14:textId="77777777" w:rsidR="009D668D" w:rsidRPr="006D5F1E" w:rsidRDefault="009D668D" w:rsidP="009D668D">
      <w:pPr>
        <w:pStyle w:val="NoSpacing"/>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sz w:val="20"/>
          <w:szCs w:val="20"/>
          <w:lang w:val="en-US"/>
        </w:rPr>
        <w:t>DS-CLOUD automatically captures and stores diagnostic session data, creating a complete and traceable vehicle history without requiring technician intervention.</w:t>
      </w:r>
    </w:p>
    <w:p w14:paraId="066282CB" w14:textId="77777777" w:rsidR="009D668D" w:rsidRPr="006D5F1E" w:rsidRDefault="009D668D" w:rsidP="009D668D">
      <w:pPr>
        <w:pStyle w:val="NoSpacing"/>
        <w:rPr>
          <w:rFonts w:ascii="Franklin Gothic Book" w:hAnsi="Franklin Gothic Book" w:cs="Arial"/>
          <w:sz w:val="20"/>
          <w:szCs w:val="20"/>
          <w:lang w:val="en-US"/>
        </w:rPr>
      </w:pPr>
    </w:p>
    <w:p w14:paraId="0C404778" w14:textId="77777777" w:rsidR="009D668D" w:rsidRPr="006D5F1E" w:rsidRDefault="009D668D" w:rsidP="009D668D">
      <w:pPr>
        <w:pStyle w:val="NoSpacing"/>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 xml:space="preserve">With real-time synchronization, the platform preserves the </w:t>
      </w:r>
      <w:r w:rsidRPr="78FFF061">
        <w:rPr>
          <w:rFonts w:ascii="Franklin Gothic Book" w:eastAsia="Times New Roman" w:hAnsi="Franklin Gothic Book" w:cs="Arial"/>
          <w:sz w:val="20"/>
          <w:szCs w:val="20"/>
          <w:lang w:val="en-US"/>
        </w:rPr>
        <w:t>full diagnostic context of every repair</w:t>
      </w:r>
      <w:r w:rsidRPr="006D5F1E">
        <w:rPr>
          <w:rFonts w:ascii="Franklin Gothic Book" w:eastAsia="Times New Roman" w:hAnsi="Franklin Gothic Book" w:cs="Arial"/>
          <w:sz w:val="20"/>
          <w:szCs w:val="20"/>
          <w:lang w:val="en-US"/>
        </w:rPr>
        <w:t>. This ensures diagnostic information remains available whenever and wherever it is needed, supporting more efficient workshop operations and improved customer record</w:t>
      </w:r>
      <w:r>
        <w:rPr>
          <w:rFonts w:ascii="Franklin Gothic Book" w:eastAsia="Times New Roman" w:hAnsi="Franklin Gothic Book" w:cs="Arial"/>
          <w:sz w:val="20"/>
          <w:szCs w:val="20"/>
          <w:lang w:val="en-US"/>
        </w:rPr>
        <w:t>-</w:t>
      </w:r>
      <w:r w:rsidRPr="006D5F1E">
        <w:rPr>
          <w:rFonts w:ascii="Franklin Gothic Book" w:eastAsia="Times New Roman" w:hAnsi="Franklin Gothic Book" w:cs="Arial"/>
          <w:sz w:val="20"/>
          <w:szCs w:val="20"/>
          <w:lang w:val="en-US"/>
        </w:rPr>
        <w:t>keeping.</w:t>
      </w:r>
    </w:p>
    <w:p w14:paraId="19027008" w14:textId="77777777" w:rsidR="009D668D" w:rsidRPr="006D5F1E" w:rsidRDefault="009D668D" w:rsidP="009D668D">
      <w:pPr>
        <w:pStyle w:val="NoSpacing"/>
        <w:rPr>
          <w:rFonts w:ascii="Franklin Gothic Book" w:hAnsi="Franklin Gothic Book" w:cs="Arial"/>
          <w:sz w:val="20"/>
          <w:szCs w:val="20"/>
          <w:lang w:val="en-US"/>
        </w:rPr>
      </w:pPr>
    </w:p>
    <w:p w14:paraId="0D90A78B" w14:textId="77777777" w:rsidR="009D668D" w:rsidRPr="006D5F1E" w:rsidRDefault="009D668D" w:rsidP="009D668D">
      <w:pPr>
        <w:pStyle w:val="NoSpacing"/>
      </w:pPr>
      <w:r w:rsidRPr="006D5F1E">
        <w:rPr>
          <w:rFonts w:ascii="Franklin Gothic Book" w:eastAsia="Times New Roman" w:hAnsi="Franklin Gothic Book" w:cs="Arial"/>
          <w:kern w:val="0"/>
          <w:sz w:val="20"/>
          <w:szCs w:val="20"/>
          <w:lang w:val="en-US"/>
          <w14:ligatures w14:val="none"/>
        </w:rPr>
        <w:t xml:space="preserve">DS-CLOUD forms part of </w:t>
      </w:r>
      <w:r w:rsidRPr="006D5F1E">
        <w:rPr>
          <w:rFonts w:ascii="Franklin Gothic Book" w:eastAsia="Times New Roman" w:hAnsi="Franklin Gothic Book" w:cs="Arial"/>
          <w:sz w:val="20"/>
          <w:szCs w:val="20"/>
          <w:lang w:val="en-US"/>
        </w:rPr>
        <w:t xml:space="preserve">Delphi’s broader digital ecosystem, which includes DS-HUB, enabling connected, data-driven workshop management and helping workshops </w:t>
      </w:r>
      <w:r w:rsidRPr="006D5F1E">
        <w:rPr>
          <w:rFonts w:ascii="Franklin Gothic Book" w:eastAsia="Times New Roman" w:hAnsi="Franklin Gothic Book" w:cs="Arial"/>
          <w:kern w:val="0"/>
          <w:sz w:val="20"/>
          <w:szCs w:val="20"/>
          <w:lang w:val="en-US"/>
          <w14:ligatures w14:val="none"/>
        </w:rPr>
        <w:t>maximize the value of diagnostic information throughout the repair process.</w:t>
      </w:r>
    </w:p>
    <w:p w14:paraId="017841A9" w14:textId="77777777" w:rsidR="009D668D" w:rsidRDefault="009D668D" w:rsidP="009D668D">
      <w:pPr>
        <w:pStyle w:val="NoSpacing"/>
        <w:rPr>
          <w:rFonts w:ascii="Franklin Gothic Book" w:eastAsia="Times New Roman" w:hAnsi="Franklin Gothic Book" w:cs="Arial"/>
          <w:sz w:val="20"/>
          <w:szCs w:val="20"/>
          <w:lang w:val="en-US"/>
        </w:rPr>
      </w:pPr>
    </w:p>
    <w:p w14:paraId="7D7BB2C7" w14:textId="77777777" w:rsidR="009D668D" w:rsidRPr="003A341F" w:rsidRDefault="009D668D" w:rsidP="009D668D">
      <w:pPr>
        <w:pStyle w:val="NoSpacing"/>
        <w:rPr>
          <w:rFonts w:ascii="Franklin Gothic Book" w:eastAsia="Times New Roman" w:hAnsi="Franklin Gothic Book" w:cs="Arial"/>
          <w:sz w:val="20"/>
          <w:szCs w:val="20"/>
          <w:lang w:val="en-US"/>
        </w:rPr>
      </w:pPr>
      <w:r w:rsidRPr="003A341F">
        <w:rPr>
          <w:rFonts w:ascii="Franklin Gothic Book" w:eastAsia="Times New Roman" w:hAnsi="Franklin Gothic Book" w:cs="Arial"/>
          <w:sz w:val="20"/>
          <w:szCs w:val="20"/>
          <w:lang w:val="en-US"/>
        </w:rPr>
        <w:t>DS-CLOUD is currently available to workshops across Europe, the Middle East and Africa (EMEA), helping businesses manage increasing diagnostic complexity, improve operational efficiency</w:t>
      </w:r>
      <w:r>
        <w:rPr>
          <w:rFonts w:ascii="Franklin Gothic Book" w:eastAsia="Times New Roman" w:hAnsi="Franklin Gothic Book" w:cs="Arial"/>
          <w:sz w:val="20"/>
          <w:szCs w:val="20"/>
          <w:lang w:val="en-US"/>
        </w:rPr>
        <w:t>,</w:t>
      </w:r>
      <w:r w:rsidRPr="003A341F">
        <w:rPr>
          <w:rFonts w:ascii="Franklin Gothic Book" w:eastAsia="Times New Roman" w:hAnsi="Franklin Gothic Book" w:cs="Arial"/>
          <w:sz w:val="20"/>
          <w:szCs w:val="20"/>
          <w:lang w:val="en-US"/>
        </w:rPr>
        <w:t xml:space="preserve"> and strengthen vehicle data traceability.</w:t>
      </w:r>
    </w:p>
    <w:p w14:paraId="0D8679F4" w14:textId="77777777" w:rsidR="009D668D" w:rsidRDefault="009D668D" w:rsidP="009D668D">
      <w:pPr>
        <w:pStyle w:val="NoSpacing"/>
        <w:rPr>
          <w:rFonts w:ascii="Franklin Gothic Book" w:eastAsia="Times New Roman" w:hAnsi="Franklin Gothic Book" w:cs="Arial"/>
          <w:sz w:val="20"/>
          <w:szCs w:val="20"/>
          <w:lang w:val="en-US"/>
        </w:rPr>
      </w:pPr>
    </w:p>
    <w:p w14:paraId="7B0135D1" w14:textId="77777777" w:rsidR="009D668D" w:rsidRPr="006D5F1E" w:rsidRDefault="009D668D" w:rsidP="009D668D">
      <w:pPr>
        <w:pStyle w:val="NormalWeb"/>
        <w:spacing w:line="259" w:lineRule="auto"/>
        <w:rPr>
          <w:rFonts w:ascii="Franklin Gothic Book" w:hAnsi="Franklin Gothic Book" w:cs="Arial"/>
          <w:sz w:val="20"/>
          <w:szCs w:val="20"/>
          <w:lang w:val="en-US"/>
        </w:rPr>
      </w:pPr>
      <w:r w:rsidRPr="78FFF061">
        <w:rPr>
          <w:rFonts w:ascii="Franklin Gothic Book" w:hAnsi="Franklin Gothic Book" w:cs="Arial"/>
          <w:sz w:val="20"/>
          <w:szCs w:val="20"/>
          <w:lang w:val="en-US" w:eastAsia="en-US"/>
        </w:rPr>
        <w:t>"Vehicle diagnostics are becoming increasingly data-rich, but many workshops still face challenges when it comes to storing, accessing</w:t>
      </w:r>
      <w:r>
        <w:rPr>
          <w:rFonts w:ascii="Franklin Gothic Book" w:hAnsi="Franklin Gothic Book" w:cs="Arial"/>
          <w:sz w:val="20"/>
          <w:szCs w:val="20"/>
          <w:lang w:val="en-US" w:eastAsia="en-US"/>
        </w:rPr>
        <w:t>,</w:t>
      </w:r>
      <w:r w:rsidRPr="78FFF061">
        <w:rPr>
          <w:rFonts w:ascii="Franklin Gothic Book" w:hAnsi="Franklin Gothic Book" w:cs="Arial"/>
          <w:sz w:val="20"/>
          <w:szCs w:val="20"/>
          <w:lang w:val="en-US" w:eastAsia="en-US"/>
        </w:rPr>
        <w:t xml:space="preserve"> and utilizing that information effectively," said </w:t>
      </w:r>
      <w:r w:rsidRPr="78FFF061">
        <w:rPr>
          <w:rFonts w:ascii="Franklin Gothic Book" w:hAnsi="Franklin Gothic Book" w:cs="Arial"/>
          <w:sz w:val="20"/>
          <w:szCs w:val="20"/>
          <w:lang w:val="en-US"/>
        </w:rPr>
        <w:t>Juan Thomaz, General Manager, Aftermarket Solutions, EMEA, at PHINIA</w:t>
      </w:r>
      <w:r w:rsidRPr="78FFF061">
        <w:rPr>
          <w:rFonts w:ascii="Franklin Gothic Book" w:hAnsi="Franklin Gothic Book" w:cs="Arial"/>
          <w:sz w:val="20"/>
          <w:szCs w:val="20"/>
          <w:lang w:val="en-US" w:eastAsia="en-US"/>
        </w:rPr>
        <w:t>. "DS-CLOUD has been developed to ensure valuable diagnostic data is not lost, helping workshops improve efficiency, strengthen traceability</w:t>
      </w:r>
      <w:r>
        <w:rPr>
          <w:rFonts w:ascii="Franklin Gothic Book" w:hAnsi="Franklin Gothic Book" w:cs="Arial"/>
          <w:sz w:val="20"/>
          <w:szCs w:val="20"/>
          <w:lang w:val="en-US" w:eastAsia="en-US"/>
        </w:rPr>
        <w:t>,</w:t>
      </w:r>
      <w:r w:rsidRPr="78FFF061">
        <w:rPr>
          <w:rFonts w:ascii="Franklin Gothic Book" w:hAnsi="Franklin Gothic Book" w:cs="Arial"/>
          <w:sz w:val="20"/>
          <w:szCs w:val="20"/>
          <w:lang w:val="en-US" w:eastAsia="en-US"/>
        </w:rPr>
        <w:t xml:space="preserve"> and build a </w:t>
      </w:r>
      <w:r>
        <w:rPr>
          <w:rFonts w:ascii="Franklin Gothic Book" w:hAnsi="Franklin Gothic Book" w:cs="Arial"/>
          <w:sz w:val="20"/>
          <w:szCs w:val="20"/>
          <w:lang w:val="en-US" w:eastAsia="en-US"/>
        </w:rPr>
        <w:t xml:space="preserve">more </w:t>
      </w:r>
      <w:r w:rsidRPr="78FFF061">
        <w:rPr>
          <w:rFonts w:ascii="Franklin Gothic Book" w:hAnsi="Franklin Gothic Book" w:cs="Arial"/>
          <w:sz w:val="20"/>
          <w:szCs w:val="20"/>
          <w:lang w:val="en-US" w:eastAsia="en-US"/>
        </w:rPr>
        <w:t>complete service history for every vehicle they work on. By automatically capturing and retaining diagnostic information, workshops can reduce administration, improve customer record</w:t>
      </w:r>
      <w:r>
        <w:rPr>
          <w:rFonts w:ascii="Franklin Gothic Book" w:hAnsi="Franklin Gothic Book" w:cs="Arial"/>
          <w:sz w:val="20"/>
          <w:szCs w:val="20"/>
          <w:lang w:val="en-US" w:eastAsia="en-US"/>
        </w:rPr>
        <w:t>-</w:t>
      </w:r>
      <w:r w:rsidRPr="78FFF061">
        <w:rPr>
          <w:rFonts w:ascii="Franklin Gothic Book" w:hAnsi="Franklin Gothic Book" w:cs="Arial"/>
          <w:sz w:val="20"/>
          <w:szCs w:val="20"/>
          <w:lang w:val="en-US" w:eastAsia="en-US"/>
        </w:rPr>
        <w:t>keeping</w:t>
      </w:r>
      <w:r>
        <w:rPr>
          <w:rFonts w:ascii="Franklin Gothic Book" w:hAnsi="Franklin Gothic Book" w:cs="Arial"/>
          <w:sz w:val="20"/>
          <w:szCs w:val="20"/>
          <w:lang w:val="en-US" w:eastAsia="en-US"/>
        </w:rPr>
        <w:t>,</w:t>
      </w:r>
      <w:r w:rsidRPr="78FFF061">
        <w:rPr>
          <w:rFonts w:ascii="Franklin Gothic Book" w:hAnsi="Franklin Gothic Book" w:cs="Arial"/>
          <w:sz w:val="20"/>
          <w:szCs w:val="20"/>
          <w:lang w:val="en-US" w:eastAsia="en-US"/>
        </w:rPr>
        <w:t xml:space="preserve"> and access critical vehicle data whenever and wherever it's needed."</w:t>
      </w:r>
    </w:p>
    <w:p w14:paraId="787A8B42" w14:textId="77777777" w:rsidR="009D668D" w:rsidRPr="006D5F1E" w:rsidRDefault="009D668D" w:rsidP="009D668D">
      <w:pPr>
        <w:pStyle w:val="NoSpacing"/>
        <w:rPr>
          <w:rFonts w:ascii="Franklin Gothic Book" w:hAnsi="Franklin Gothic Book" w:cs="Arial"/>
          <w:b/>
          <w:sz w:val="20"/>
          <w:szCs w:val="20"/>
          <w:lang w:val="en-US"/>
        </w:rPr>
      </w:pPr>
      <w:r w:rsidRPr="006D5F1E">
        <w:rPr>
          <w:rFonts w:ascii="Franklin Gothic Book" w:eastAsia="Times New Roman" w:hAnsi="Franklin Gothic Book" w:cs="Arial"/>
          <w:b/>
          <w:bCs/>
          <w:kern w:val="0"/>
          <w:sz w:val="20"/>
          <w:szCs w:val="20"/>
          <w:lang w:val="en-US"/>
          <w14:ligatures w14:val="none"/>
        </w:rPr>
        <w:t>Supporting Diagnostics Excellence</w:t>
      </w:r>
    </w:p>
    <w:p w14:paraId="103D5864" w14:textId="77777777" w:rsidR="009D668D" w:rsidRPr="006D5F1E" w:rsidRDefault="009D668D" w:rsidP="009D668D">
      <w:pPr>
        <w:pStyle w:val="NoSpacing"/>
        <w:rPr>
          <w:rFonts w:ascii="Franklin Gothic Book" w:eastAsia="Times New Roman" w:hAnsi="Franklin Gothic Book" w:cs="Arial"/>
          <w:kern w:val="0"/>
          <w:sz w:val="20"/>
          <w:szCs w:val="20"/>
          <w:lang w:val="en-US"/>
          <w14:ligatures w14:val="none"/>
        </w:rPr>
      </w:pPr>
    </w:p>
    <w:p w14:paraId="1C74C015" w14:textId="77777777" w:rsidR="009D668D" w:rsidRPr="006D5F1E" w:rsidRDefault="009D668D" w:rsidP="009D668D">
      <w:pPr>
        <w:pStyle w:val="NoSpacing"/>
        <w:rPr>
          <w:rFonts w:ascii="Franklin Gothic Book" w:eastAsia="Times New Roman" w:hAnsi="Franklin Gothic Book" w:cs="Arial"/>
          <w:kern w:val="0"/>
          <w:sz w:val="20"/>
          <w:szCs w:val="20"/>
          <w:lang w:val="en-US"/>
          <w14:ligatures w14:val="none"/>
        </w:rPr>
      </w:pPr>
      <w:r w:rsidRPr="00D94806">
        <w:rPr>
          <w:rFonts w:ascii="Franklin Gothic Book" w:eastAsia="Times New Roman" w:hAnsi="Franklin Gothic Book" w:cs="Arial"/>
          <w:sz w:val="20"/>
          <w:szCs w:val="20"/>
        </w:rPr>
        <w:lastRenderedPageBreak/>
        <w:t xml:space="preserve">Supporting the connected workshop ecosystem, Hartridge </w:t>
      </w:r>
      <w:r w:rsidRPr="006D5F1E">
        <w:rPr>
          <w:rFonts w:ascii="Franklin Gothic Book" w:eastAsia="Times New Roman" w:hAnsi="Franklin Gothic Book" w:cs="Arial"/>
          <w:sz w:val="20"/>
          <w:szCs w:val="20"/>
          <w:lang w:val="en-US"/>
        </w:rPr>
        <w:t>will demonstrate its latest diesel fuel injection diagnostic and testing capabilities at the show, reinforcing PHINIA's commitment to end-to-end workshop support.</w:t>
      </w:r>
    </w:p>
    <w:p w14:paraId="45F9B19B" w14:textId="77777777" w:rsidR="009D668D" w:rsidRPr="006D5F1E" w:rsidRDefault="009D668D" w:rsidP="009D668D">
      <w:pPr>
        <w:pStyle w:val="NoSpacing"/>
        <w:rPr>
          <w:rFonts w:ascii="Franklin Gothic Book" w:hAnsi="Franklin Gothic Book" w:cs="Arial"/>
          <w:sz w:val="20"/>
          <w:szCs w:val="20"/>
          <w:lang w:val="en-US"/>
        </w:rPr>
      </w:pPr>
    </w:p>
    <w:p w14:paraId="171F6832" w14:textId="77777777" w:rsidR="009D668D" w:rsidRPr="006D5F1E" w:rsidRDefault="009D668D" w:rsidP="009D668D">
      <w:pPr>
        <w:pStyle w:val="NoSpacing"/>
        <w:rPr>
          <w:rFonts w:ascii="Franklin Gothic Book" w:hAnsi="Franklin Gothic Book" w:cs="Arial"/>
          <w:sz w:val="20"/>
          <w:szCs w:val="20"/>
          <w:lang w:val="en-US"/>
        </w:rPr>
      </w:pPr>
      <w:r w:rsidRPr="006D5F1E">
        <w:rPr>
          <w:rFonts w:ascii="Franklin Gothic Book" w:eastAsia="Times New Roman" w:hAnsi="Franklin Gothic Book" w:cs="Arial"/>
          <w:kern w:val="0"/>
          <w:sz w:val="20"/>
          <w:szCs w:val="20"/>
          <w:lang w:val="en-US"/>
          <w14:ligatures w14:val="none"/>
        </w:rPr>
        <w:t>Visitors will also be able to experience live demonstrations at the Delphi Technical Van in the Experience Park, where experts will showcase diagnostic procedures, connected workshop technologies</w:t>
      </w:r>
      <w:r>
        <w:rPr>
          <w:rFonts w:ascii="Franklin Gothic Book" w:eastAsia="Times New Roman" w:hAnsi="Franklin Gothic Book" w:cs="Arial"/>
          <w:kern w:val="0"/>
          <w:sz w:val="20"/>
          <w:szCs w:val="20"/>
          <w:lang w:val="en-US"/>
          <w14:ligatures w14:val="none"/>
        </w:rPr>
        <w:t>,</w:t>
      </w:r>
      <w:r w:rsidRPr="006D5F1E">
        <w:rPr>
          <w:rFonts w:ascii="Franklin Gothic Book" w:eastAsia="Times New Roman" w:hAnsi="Franklin Gothic Book" w:cs="Arial"/>
          <w:kern w:val="0"/>
          <w:sz w:val="20"/>
          <w:szCs w:val="20"/>
          <w:lang w:val="en-US"/>
          <w14:ligatures w14:val="none"/>
        </w:rPr>
        <w:t xml:space="preserve"> and best-practice repair processes in real-world workshop scenarios.</w:t>
      </w:r>
    </w:p>
    <w:p w14:paraId="2AECF452"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p>
    <w:p w14:paraId="5F65C36E" w14:textId="77777777" w:rsidR="009D668D" w:rsidRPr="006D5F1E" w:rsidRDefault="009D668D" w:rsidP="009D668D">
      <w:pPr>
        <w:rPr>
          <w:rFonts w:ascii="Franklin Gothic Book" w:eastAsia="Times New Roman" w:hAnsi="Franklin Gothic Book" w:cs="Arial"/>
          <w:b/>
          <w:bCs/>
          <w:kern w:val="0"/>
          <w:sz w:val="20"/>
          <w:szCs w:val="20"/>
          <w:lang w:val="en-US"/>
          <w14:ligatures w14:val="none"/>
        </w:rPr>
      </w:pPr>
      <w:r w:rsidRPr="006D5F1E">
        <w:rPr>
          <w:rFonts w:ascii="Franklin Gothic Book" w:eastAsia="Times New Roman" w:hAnsi="Franklin Gothic Book" w:cs="Arial"/>
          <w:b/>
          <w:bCs/>
          <w:kern w:val="0"/>
          <w:sz w:val="20"/>
          <w:szCs w:val="20"/>
          <w:lang w:val="en-US"/>
          <w14:ligatures w14:val="none"/>
        </w:rPr>
        <w:t>Visit PHINIA</w:t>
      </w:r>
    </w:p>
    <w:p w14:paraId="5E074467" w14:textId="77777777" w:rsidR="009D668D" w:rsidRPr="006D5F1E" w:rsidRDefault="009D668D" w:rsidP="009D668D">
      <w:pPr>
        <w:rPr>
          <w:rFonts w:ascii="Franklin Gothic Book" w:eastAsia="Times New Roman" w:hAnsi="Franklin Gothic Book" w:cs="Arial"/>
          <w:b/>
          <w:bCs/>
          <w:kern w:val="0"/>
          <w:sz w:val="20"/>
          <w:szCs w:val="20"/>
          <w:lang w:val="en-US"/>
          <w14:ligatures w14:val="none"/>
        </w:rPr>
      </w:pPr>
    </w:p>
    <w:p w14:paraId="57D7FD68"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PHINIA invites Automechanika visitors to explore its connected solutions and technical capabilities at Hall 4.0, Stand D51, and in the Experience Park.</w:t>
      </w:r>
    </w:p>
    <w:p w14:paraId="14215E65"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p>
    <w:p w14:paraId="5F2EF379"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For more information, visit:</w:t>
      </w:r>
      <w:r>
        <w:rPr>
          <w:rFonts w:ascii="Franklin Gothic Book" w:eastAsia="Times New Roman" w:hAnsi="Franklin Gothic Book" w:cs="Arial"/>
          <w:kern w:val="0"/>
          <w:sz w:val="20"/>
          <w:szCs w:val="20"/>
          <w:lang w:val="en-US"/>
          <w14:ligatures w14:val="none"/>
        </w:rPr>
        <w:t xml:space="preserve"> </w:t>
      </w:r>
      <w:hyperlink r:id="rId10" w:anchor="our-stand" w:history="1">
        <w:r w:rsidRPr="007D1893">
          <w:rPr>
            <w:rStyle w:val="Hyperlink"/>
            <w:rFonts w:ascii="Franklin Gothic Book" w:eastAsia="Times New Roman" w:hAnsi="Franklin Gothic Book" w:cs="Arial"/>
            <w:kern w:val="0"/>
            <w:sz w:val="20"/>
            <w:szCs w:val="20"/>
            <w14:ligatures w14:val="none"/>
          </w:rPr>
          <w:t>Automechanika Frankfurt 2026</w:t>
        </w:r>
      </w:hyperlink>
    </w:p>
    <w:p w14:paraId="273F5E4C"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p>
    <w:p w14:paraId="45114E52" w14:textId="77777777" w:rsidR="009D668D" w:rsidRPr="006D5F1E" w:rsidRDefault="009D668D" w:rsidP="009D668D">
      <w:pPr>
        <w:jc w:val="center"/>
        <w:rPr>
          <w:rFonts w:ascii="Franklin Gothic Book" w:eastAsia="Times New Roman" w:hAnsi="Franklin Gothic Book" w:cs="Arial"/>
          <w:b/>
          <w:bCs/>
          <w:i/>
          <w:iCs/>
          <w:kern w:val="0"/>
          <w:sz w:val="20"/>
          <w:szCs w:val="20"/>
          <w:lang w:val="en-US"/>
          <w14:ligatures w14:val="none"/>
        </w:rPr>
      </w:pPr>
      <w:r w:rsidRPr="006D5F1E">
        <w:rPr>
          <w:rFonts w:ascii="Franklin Gothic Book" w:eastAsia="Times New Roman" w:hAnsi="Franklin Gothic Book" w:cs="Arial"/>
          <w:b/>
          <w:bCs/>
          <w:i/>
          <w:iCs/>
          <w:kern w:val="0"/>
          <w:sz w:val="20"/>
          <w:szCs w:val="20"/>
          <w:lang w:val="en-US"/>
          <w14:ligatures w14:val="none"/>
        </w:rPr>
        <w:t>-ENDS-</w:t>
      </w:r>
    </w:p>
    <w:p w14:paraId="43F668EB"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p>
    <w:p w14:paraId="5F23E400" w14:textId="77777777" w:rsidR="009D668D" w:rsidRDefault="009D668D" w:rsidP="009D668D">
      <w:pPr>
        <w:rPr>
          <w:rFonts w:ascii="Franklin Gothic Book" w:eastAsia="Times New Roman" w:hAnsi="Franklin Gothic Book" w:cs="Arial"/>
          <w:b/>
          <w:bCs/>
          <w:kern w:val="0"/>
          <w:sz w:val="20"/>
          <w:szCs w:val="20"/>
          <w:lang w:val="en-US"/>
          <w14:ligatures w14:val="none"/>
        </w:rPr>
      </w:pPr>
      <w:r w:rsidRPr="006D5F1E">
        <w:rPr>
          <w:rFonts w:ascii="Franklin Gothic Book" w:eastAsia="Times New Roman" w:hAnsi="Franklin Gothic Book" w:cs="Arial"/>
          <w:b/>
          <w:bCs/>
          <w:kern w:val="0"/>
          <w:sz w:val="20"/>
          <w:szCs w:val="20"/>
          <w:lang w:val="en-US"/>
          <w14:ligatures w14:val="none"/>
        </w:rPr>
        <w:t>About PHINIA</w:t>
      </w:r>
    </w:p>
    <w:p w14:paraId="7EEEABAA" w14:textId="77777777" w:rsidR="009D668D" w:rsidRPr="006D5F1E" w:rsidRDefault="009D668D" w:rsidP="009D668D">
      <w:pPr>
        <w:rPr>
          <w:rFonts w:ascii="Franklin Gothic Book" w:eastAsia="Times New Roman" w:hAnsi="Franklin Gothic Book" w:cs="Arial"/>
          <w:b/>
          <w:bCs/>
          <w:kern w:val="0"/>
          <w:sz w:val="20"/>
          <w:szCs w:val="20"/>
          <w:lang w:val="en-US"/>
          <w14:ligatures w14:val="none"/>
        </w:rPr>
      </w:pPr>
    </w:p>
    <w:p w14:paraId="253C8688"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PHINIA is a diversified</w:t>
      </w:r>
      <w:r w:rsidRPr="6FDD2B59">
        <w:rPr>
          <w:rFonts w:ascii="Franklin Gothic Book" w:eastAsia="Times New Roman" w:hAnsi="Franklin Gothic Book" w:cs="Arial"/>
          <w:sz w:val="20"/>
          <w:szCs w:val="20"/>
          <w:lang w:val="en-US"/>
        </w:rPr>
        <w:t>, industrial supplier and global leader in the development of fuel systems, electrical systems, and aftermarket solutions, with a strong portfolio of trusted brands that includes DELPHI</w:t>
      </w:r>
      <w:r w:rsidRPr="6FDD2B59">
        <w:rPr>
          <w:rFonts w:ascii="Franklin Gothic Book" w:eastAsia="Times New Roman" w:hAnsi="Franklin Gothic Book" w:cs="Arial"/>
          <w:sz w:val="20"/>
          <w:szCs w:val="20"/>
          <w:vertAlign w:val="superscript"/>
          <w:lang w:val="en-US"/>
        </w:rPr>
        <w:t>®</w:t>
      </w:r>
      <w:r w:rsidRPr="6FDD2B59">
        <w:rPr>
          <w:rFonts w:ascii="Franklin Gothic Book" w:eastAsia="Times New Roman" w:hAnsi="Franklin Gothic Book" w:cs="Arial"/>
          <w:sz w:val="20"/>
          <w:szCs w:val="20"/>
          <w:lang w:val="en-US"/>
        </w:rPr>
        <w:t>, DELCO REMY</w:t>
      </w:r>
      <w:r w:rsidRPr="6FDD2B59">
        <w:rPr>
          <w:rFonts w:ascii="Franklin Gothic Book" w:eastAsia="Times New Roman" w:hAnsi="Franklin Gothic Book" w:cs="Arial"/>
          <w:sz w:val="20"/>
          <w:szCs w:val="20"/>
          <w:vertAlign w:val="superscript"/>
          <w:lang w:val="en-US"/>
        </w:rPr>
        <w:t>®</w:t>
      </w:r>
      <w:r w:rsidRPr="6FDD2B59">
        <w:rPr>
          <w:rFonts w:ascii="Franklin Gothic Book" w:eastAsia="Times New Roman" w:hAnsi="Franklin Gothic Book" w:cs="Arial"/>
          <w:sz w:val="20"/>
          <w:szCs w:val="20"/>
          <w:lang w:val="en-US"/>
        </w:rPr>
        <w:t> and HARTRIDGE</w:t>
      </w:r>
      <w:r>
        <w:rPr>
          <w:rFonts w:ascii="Franklin Gothic Book" w:eastAsia="Times New Roman" w:hAnsi="Franklin Gothic Book" w:cs="Arial"/>
          <w:sz w:val="20"/>
          <w:szCs w:val="20"/>
          <w:lang w:val="en-US"/>
        </w:rPr>
        <w:t>™</w:t>
      </w:r>
      <w:r w:rsidRPr="6FDD2B59">
        <w:rPr>
          <w:rFonts w:ascii="Franklin Gothic Book" w:eastAsia="Times New Roman" w:hAnsi="Franklin Gothic Book" w:cs="Arial"/>
          <w:sz w:val="20"/>
          <w:szCs w:val="20"/>
          <w:lang w:val="en-US"/>
        </w:rPr>
        <w:t>. With over 100 years of manufacturing expertise and industry relationships, PHINIA has approximately 12,500 talented employees and over 40 locations in 20 countries and is headquartered in Auburn Hills, Michigan, USA.</w:t>
      </w:r>
    </w:p>
    <w:p w14:paraId="1E01C6EE"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p>
    <w:p w14:paraId="453962CA"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Our systems and solutions are designed to keep combustion engines operating at peak performance across a variety of applications: medium- and heavy-duty commercial vehicle (on-road vehicles used for commercial transport classified class 4-8, 14,001 pounds or heavier), light commercial vehicle (on-road vehicles used for commercial transport classified as class 1-3, 14,000 pounds or lighter), light passenger vehicle (on-road vehicles used primarily for carrying passengers), and off-highway, industrial, and other (including construction and agricultural machinery, vocational vehicles, marine, industrial applications, power generation, and aerospace and defense).</w:t>
      </w:r>
    </w:p>
    <w:p w14:paraId="458FC06A"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p>
    <w:p w14:paraId="36D584F7"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PHINIA’s service solutions include vehicle repair and replacement parts, offering both new and remanufactured products through the original equipment manufacturer dealer network and the independent aftermarket channel.</w:t>
      </w:r>
    </w:p>
    <w:p w14:paraId="385AC522"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p>
    <w:p w14:paraId="0D49752F"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By delivering high-performance solutions today and investing in advanced technologies to unlock the potential of alternative fuels in contributing to lower carbon mobility, PHINIA is shaping a more efficient and sustainable future.</w:t>
      </w:r>
    </w:p>
    <w:p w14:paraId="562138A8"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p>
    <w:p w14:paraId="538761CB"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 2026 PHINIA Inc. All Rights Reserved.</w:t>
      </w:r>
    </w:p>
    <w:p w14:paraId="0BBF7DA5"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p>
    <w:p w14:paraId="4C43CEB3" w14:textId="77777777" w:rsidR="009D668D" w:rsidRPr="006D5F1E" w:rsidRDefault="009D668D" w:rsidP="009D668D">
      <w:pPr>
        <w:rPr>
          <w:rFonts w:ascii="Franklin Gothic Book" w:eastAsia="Times New Roman" w:hAnsi="Franklin Gothic Book" w:cs="Arial"/>
          <w:kern w:val="0"/>
          <w:sz w:val="20"/>
          <w:szCs w:val="20"/>
          <w:lang w:val="en-US"/>
          <w14:ligatures w14:val="none"/>
        </w:rPr>
      </w:pPr>
      <w:r w:rsidRPr="006D5F1E">
        <w:rPr>
          <w:rFonts w:ascii="Franklin Gothic Book" w:eastAsia="Times New Roman" w:hAnsi="Franklin Gothic Book" w:cs="Arial"/>
          <w:kern w:val="0"/>
          <w:sz w:val="20"/>
          <w:szCs w:val="20"/>
          <w:lang w:val="en-US"/>
          <w14:ligatures w14:val="none"/>
        </w:rPr>
        <w:t>(DELCO REMY is a registered trademark of General Motors LLC, licensed to PHINIA Technologies Inc.)</w:t>
      </w:r>
    </w:p>
    <w:p w14:paraId="605D85DD" w14:textId="77777777" w:rsidR="009D668D" w:rsidRPr="002E7FF8" w:rsidRDefault="009D668D" w:rsidP="009D668D">
      <w:pPr>
        <w:rPr>
          <w:lang w:val="en-US"/>
        </w:rPr>
      </w:pPr>
    </w:p>
    <w:p w14:paraId="77830494" w14:textId="77777777" w:rsidR="00D056F9" w:rsidRPr="000925F5" w:rsidRDefault="00D056F9" w:rsidP="006D0517">
      <w:pPr>
        <w:spacing w:after="100" w:afterAutospacing="1" w:line="260" w:lineRule="atLeast"/>
        <w:contextualSpacing/>
        <w:rPr>
          <w:rFonts w:ascii="Franklin Gothic Book" w:eastAsia="Times New Roman" w:hAnsi="Franklin Gothic Book" w:cs="Arial"/>
          <w:b/>
          <w:bCs/>
          <w:kern w:val="0"/>
          <w:sz w:val="20"/>
          <w:szCs w:val="20"/>
          <w:lang w:val="en-US"/>
          <w14:ligatures w14:val="none"/>
        </w:rPr>
      </w:pPr>
    </w:p>
    <w:sectPr w:rsidR="00D056F9" w:rsidRPr="000925F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8B0C0" w14:textId="77777777" w:rsidR="00A717EB" w:rsidRDefault="00A717EB" w:rsidP="001E10F3">
      <w:r>
        <w:separator/>
      </w:r>
    </w:p>
  </w:endnote>
  <w:endnote w:type="continuationSeparator" w:id="0">
    <w:p w14:paraId="3B76A3B8" w14:textId="77777777" w:rsidR="00A717EB" w:rsidRDefault="00A717EB" w:rsidP="001E10F3">
      <w:r>
        <w:continuationSeparator/>
      </w:r>
    </w:p>
  </w:endnote>
  <w:endnote w:type="continuationNotice" w:id="1">
    <w:p w14:paraId="59646463" w14:textId="77777777" w:rsidR="00A717EB" w:rsidRDefault="00A71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Franklin Gothic Book">
    <w:altName w:val="Calibri"/>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3596AFF" w14:paraId="2971DA7D" w14:textId="77777777" w:rsidTr="03596AFF">
      <w:trPr>
        <w:trHeight w:val="300"/>
      </w:trPr>
      <w:tc>
        <w:tcPr>
          <w:tcW w:w="3005" w:type="dxa"/>
        </w:tcPr>
        <w:p w14:paraId="18E2AC33" w14:textId="77777777" w:rsidR="03596AFF" w:rsidRDefault="03596AFF" w:rsidP="03596AFF">
          <w:pPr>
            <w:pStyle w:val="Header"/>
            <w:ind w:left="-115"/>
          </w:pPr>
        </w:p>
      </w:tc>
      <w:tc>
        <w:tcPr>
          <w:tcW w:w="3005" w:type="dxa"/>
        </w:tcPr>
        <w:p w14:paraId="4AF4F246" w14:textId="77777777" w:rsidR="03596AFF" w:rsidRDefault="03596AFF" w:rsidP="03596AFF">
          <w:pPr>
            <w:pStyle w:val="Header"/>
            <w:jc w:val="center"/>
          </w:pPr>
        </w:p>
      </w:tc>
      <w:tc>
        <w:tcPr>
          <w:tcW w:w="3005" w:type="dxa"/>
        </w:tcPr>
        <w:p w14:paraId="31FF47CA" w14:textId="77777777" w:rsidR="03596AFF" w:rsidRDefault="03596AFF" w:rsidP="03596AFF">
          <w:pPr>
            <w:pStyle w:val="Header"/>
            <w:ind w:right="-115"/>
            <w:jc w:val="right"/>
          </w:pPr>
        </w:p>
      </w:tc>
    </w:tr>
  </w:tbl>
  <w:p w14:paraId="0FD7B98A" w14:textId="77777777" w:rsidR="03596AFF" w:rsidRDefault="03596AFF" w:rsidP="03596A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DB265" w14:textId="77777777" w:rsidR="00A717EB" w:rsidRDefault="00A717EB" w:rsidP="001E10F3">
      <w:r>
        <w:separator/>
      </w:r>
    </w:p>
  </w:footnote>
  <w:footnote w:type="continuationSeparator" w:id="0">
    <w:p w14:paraId="16C8AB8C" w14:textId="77777777" w:rsidR="00A717EB" w:rsidRDefault="00A717EB" w:rsidP="001E10F3">
      <w:r>
        <w:continuationSeparator/>
      </w:r>
    </w:p>
  </w:footnote>
  <w:footnote w:type="continuationNotice" w:id="1">
    <w:p w14:paraId="16DFD7EE" w14:textId="77777777" w:rsidR="00A717EB" w:rsidRDefault="00A717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4AEF" w14:textId="77777777" w:rsidR="001E10F3" w:rsidRDefault="001E10F3">
    <w:pPr>
      <w:pStyle w:val="Header"/>
    </w:pPr>
    <w:r>
      <w:rPr>
        <w:rFonts w:ascii="Times New Roman"/>
        <w:noProof/>
      </w:rPr>
      <w:drawing>
        <wp:inline distT="0" distB="0" distL="0" distR="0" wp14:anchorId="31621FF7" wp14:editId="1C7115C8">
          <wp:extent cx="1710000" cy="320400"/>
          <wp:effectExtent l="0" t="0" r="0" b="0"/>
          <wp:docPr id="421669049" name="Graphic 421669049">
            <a:extLst xmlns:a="http://schemas.openxmlformats.org/drawingml/2006/main">
              <a:ext uri="{FF2B5EF4-FFF2-40B4-BE49-F238E27FC236}">
                <a16:creationId xmlns:a16="http://schemas.microsoft.com/office/drawing/2014/main" id="{EDBAFB82-E28C-45F8-A7C7-AC5BF9C788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669049" name="Graphic 42166904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0000" cy="320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A01DD"/>
    <w:multiLevelType w:val="hybridMultilevel"/>
    <w:tmpl w:val="44F25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C4154E"/>
    <w:multiLevelType w:val="multilevel"/>
    <w:tmpl w:val="FBDA9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03B22C9"/>
    <w:multiLevelType w:val="multilevel"/>
    <w:tmpl w:val="6F04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39025B"/>
    <w:multiLevelType w:val="hybridMultilevel"/>
    <w:tmpl w:val="10365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9C2445"/>
    <w:multiLevelType w:val="multilevel"/>
    <w:tmpl w:val="6B10E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90D3A63"/>
    <w:multiLevelType w:val="multilevel"/>
    <w:tmpl w:val="39AAB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2733AE6"/>
    <w:multiLevelType w:val="multilevel"/>
    <w:tmpl w:val="92983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87B0540"/>
    <w:multiLevelType w:val="multilevel"/>
    <w:tmpl w:val="0D2A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15E7833"/>
    <w:multiLevelType w:val="hybridMultilevel"/>
    <w:tmpl w:val="02EED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32445C"/>
    <w:multiLevelType w:val="hybridMultilevel"/>
    <w:tmpl w:val="0768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8674646">
    <w:abstractNumId w:val="3"/>
  </w:num>
  <w:num w:numId="2" w16cid:durableId="1503204755">
    <w:abstractNumId w:val="5"/>
  </w:num>
  <w:num w:numId="3" w16cid:durableId="1536849645">
    <w:abstractNumId w:val="1"/>
  </w:num>
  <w:num w:numId="4" w16cid:durableId="1781295331">
    <w:abstractNumId w:val="7"/>
  </w:num>
  <w:num w:numId="5" w16cid:durableId="1915822879">
    <w:abstractNumId w:val="0"/>
  </w:num>
  <w:num w:numId="6" w16cid:durableId="2032947008">
    <w:abstractNumId w:val="4"/>
  </w:num>
  <w:num w:numId="7" w16cid:durableId="2146658952">
    <w:abstractNumId w:val="6"/>
  </w:num>
  <w:num w:numId="8" w16cid:durableId="489322716">
    <w:abstractNumId w:val="8"/>
  </w:num>
  <w:num w:numId="9" w16cid:durableId="710810186">
    <w:abstractNumId w:val="2"/>
  </w:num>
  <w:num w:numId="10" w16cid:durableId="2459672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F3"/>
    <w:rsid w:val="00012239"/>
    <w:rsid w:val="00021A2C"/>
    <w:rsid w:val="000470F6"/>
    <w:rsid w:val="00053B04"/>
    <w:rsid w:val="00064716"/>
    <w:rsid w:val="00083914"/>
    <w:rsid w:val="000925F5"/>
    <w:rsid w:val="000A00EB"/>
    <w:rsid w:val="000A09EF"/>
    <w:rsid w:val="000A2921"/>
    <w:rsid w:val="000A7B71"/>
    <w:rsid w:val="000B50C4"/>
    <w:rsid w:val="000B74DA"/>
    <w:rsid w:val="000D5E15"/>
    <w:rsid w:val="000E037F"/>
    <w:rsid w:val="000E0E02"/>
    <w:rsid w:val="001037C4"/>
    <w:rsid w:val="00116302"/>
    <w:rsid w:val="00124DBD"/>
    <w:rsid w:val="00130059"/>
    <w:rsid w:val="00143F01"/>
    <w:rsid w:val="00146908"/>
    <w:rsid w:val="00147A30"/>
    <w:rsid w:val="001509FF"/>
    <w:rsid w:val="001559DB"/>
    <w:rsid w:val="001576F0"/>
    <w:rsid w:val="00160826"/>
    <w:rsid w:val="00163F59"/>
    <w:rsid w:val="001731AB"/>
    <w:rsid w:val="0019014B"/>
    <w:rsid w:val="001A2BCE"/>
    <w:rsid w:val="001B4271"/>
    <w:rsid w:val="001D7614"/>
    <w:rsid w:val="001E10F3"/>
    <w:rsid w:val="001E16D4"/>
    <w:rsid w:val="001E2F70"/>
    <w:rsid w:val="001E4862"/>
    <w:rsid w:val="001E4A7B"/>
    <w:rsid w:val="001F413A"/>
    <w:rsid w:val="00202B4C"/>
    <w:rsid w:val="0021D4A8"/>
    <w:rsid w:val="002271F0"/>
    <w:rsid w:val="0024536F"/>
    <w:rsid w:val="00252358"/>
    <w:rsid w:val="00252C99"/>
    <w:rsid w:val="00265BE1"/>
    <w:rsid w:val="00292379"/>
    <w:rsid w:val="00295F16"/>
    <w:rsid w:val="002A2C64"/>
    <w:rsid w:val="002A4B5B"/>
    <w:rsid w:val="002D3BF1"/>
    <w:rsid w:val="002D621E"/>
    <w:rsid w:val="002D7284"/>
    <w:rsid w:val="002E3773"/>
    <w:rsid w:val="002E5BA3"/>
    <w:rsid w:val="002E665F"/>
    <w:rsid w:val="002E7C94"/>
    <w:rsid w:val="002F764A"/>
    <w:rsid w:val="003270C6"/>
    <w:rsid w:val="00341594"/>
    <w:rsid w:val="003533DD"/>
    <w:rsid w:val="003654D8"/>
    <w:rsid w:val="003673E8"/>
    <w:rsid w:val="00386BA3"/>
    <w:rsid w:val="003A5EB0"/>
    <w:rsid w:val="003B3983"/>
    <w:rsid w:val="003C14C5"/>
    <w:rsid w:val="003C79FE"/>
    <w:rsid w:val="003D108C"/>
    <w:rsid w:val="003D26BB"/>
    <w:rsid w:val="003D45A9"/>
    <w:rsid w:val="003D71B5"/>
    <w:rsid w:val="003E6EE9"/>
    <w:rsid w:val="003F37EC"/>
    <w:rsid w:val="003F457F"/>
    <w:rsid w:val="003F45C3"/>
    <w:rsid w:val="004224F6"/>
    <w:rsid w:val="00425D7B"/>
    <w:rsid w:val="00431429"/>
    <w:rsid w:val="00431C43"/>
    <w:rsid w:val="00434470"/>
    <w:rsid w:val="00434FF6"/>
    <w:rsid w:val="00444E42"/>
    <w:rsid w:val="00454C1B"/>
    <w:rsid w:val="00455F28"/>
    <w:rsid w:val="0045665C"/>
    <w:rsid w:val="00460505"/>
    <w:rsid w:val="0047122A"/>
    <w:rsid w:val="00474C80"/>
    <w:rsid w:val="00475428"/>
    <w:rsid w:val="00483233"/>
    <w:rsid w:val="0048358F"/>
    <w:rsid w:val="00486634"/>
    <w:rsid w:val="0049649A"/>
    <w:rsid w:val="004A4C35"/>
    <w:rsid w:val="004B38B7"/>
    <w:rsid w:val="004C1471"/>
    <w:rsid w:val="004C1909"/>
    <w:rsid w:val="004D28C8"/>
    <w:rsid w:val="004E1786"/>
    <w:rsid w:val="004E41EA"/>
    <w:rsid w:val="004F1BF5"/>
    <w:rsid w:val="004F2FC0"/>
    <w:rsid w:val="0052053C"/>
    <w:rsid w:val="0052551D"/>
    <w:rsid w:val="00532A01"/>
    <w:rsid w:val="00534675"/>
    <w:rsid w:val="005346EB"/>
    <w:rsid w:val="005370A4"/>
    <w:rsid w:val="00537B02"/>
    <w:rsid w:val="00542251"/>
    <w:rsid w:val="00567515"/>
    <w:rsid w:val="005725FD"/>
    <w:rsid w:val="00582A50"/>
    <w:rsid w:val="005838E8"/>
    <w:rsid w:val="00583E5E"/>
    <w:rsid w:val="005867C1"/>
    <w:rsid w:val="005956DB"/>
    <w:rsid w:val="00596A2A"/>
    <w:rsid w:val="005A0BFF"/>
    <w:rsid w:val="005A6922"/>
    <w:rsid w:val="005B2F48"/>
    <w:rsid w:val="005B353F"/>
    <w:rsid w:val="005C0EDB"/>
    <w:rsid w:val="005C382E"/>
    <w:rsid w:val="005C3E6F"/>
    <w:rsid w:val="005C57CB"/>
    <w:rsid w:val="005C6C17"/>
    <w:rsid w:val="005D0098"/>
    <w:rsid w:val="005D33C2"/>
    <w:rsid w:val="005D4994"/>
    <w:rsid w:val="005D55F9"/>
    <w:rsid w:val="005D56A2"/>
    <w:rsid w:val="00607D25"/>
    <w:rsid w:val="00626FF5"/>
    <w:rsid w:val="006308B0"/>
    <w:rsid w:val="006351C9"/>
    <w:rsid w:val="006474D0"/>
    <w:rsid w:val="00652352"/>
    <w:rsid w:val="00653686"/>
    <w:rsid w:val="006770B0"/>
    <w:rsid w:val="006830A7"/>
    <w:rsid w:val="00696C29"/>
    <w:rsid w:val="006B3E86"/>
    <w:rsid w:val="006B5932"/>
    <w:rsid w:val="006C3928"/>
    <w:rsid w:val="006C7595"/>
    <w:rsid w:val="006D0517"/>
    <w:rsid w:val="006D527F"/>
    <w:rsid w:val="006D6D6A"/>
    <w:rsid w:val="006E3C0E"/>
    <w:rsid w:val="006F2112"/>
    <w:rsid w:val="00700EED"/>
    <w:rsid w:val="00707D70"/>
    <w:rsid w:val="00711B29"/>
    <w:rsid w:val="00712A49"/>
    <w:rsid w:val="00717DD1"/>
    <w:rsid w:val="007218AD"/>
    <w:rsid w:val="00727E1B"/>
    <w:rsid w:val="007427AC"/>
    <w:rsid w:val="00745D9B"/>
    <w:rsid w:val="0076170A"/>
    <w:rsid w:val="00767FFC"/>
    <w:rsid w:val="007829A0"/>
    <w:rsid w:val="0079211C"/>
    <w:rsid w:val="00794247"/>
    <w:rsid w:val="007B5383"/>
    <w:rsid w:val="007C1CC5"/>
    <w:rsid w:val="007C5F7D"/>
    <w:rsid w:val="007D5653"/>
    <w:rsid w:val="007D6B74"/>
    <w:rsid w:val="007D6ECD"/>
    <w:rsid w:val="007E66E0"/>
    <w:rsid w:val="007F1907"/>
    <w:rsid w:val="007F4A3A"/>
    <w:rsid w:val="00802920"/>
    <w:rsid w:val="008063E9"/>
    <w:rsid w:val="00812516"/>
    <w:rsid w:val="0084645C"/>
    <w:rsid w:val="00847ABF"/>
    <w:rsid w:val="00850B32"/>
    <w:rsid w:val="00853C7C"/>
    <w:rsid w:val="00856F35"/>
    <w:rsid w:val="0086084B"/>
    <w:rsid w:val="00862051"/>
    <w:rsid w:val="00862562"/>
    <w:rsid w:val="00865CA8"/>
    <w:rsid w:val="00867C86"/>
    <w:rsid w:val="008879BD"/>
    <w:rsid w:val="00896A07"/>
    <w:rsid w:val="008A585B"/>
    <w:rsid w:val="008C34D8"/>
    <w:rsid w:val="008C3CAF"/>
    <w:rsid w:val="008C4A6F"/>
    <w:rsid w:val="008C5A78"/>
    <w:rsid w:val="008D106F"/>
    <w:rsid w:val="008D7ECB"/>
    <w:rsid w:val="008F50A2"/>
    <w:rsid w:val="009037C8"/>
    <w:rsid w:val="00932261"/>
    <w:rsid w:val="00934FBF"/>
    <w:rsid w:val="00950779"/>
    <w:rsid w:val="0097298C"/>
    <w:rsid w:val="0097607B"/>
    <w:rsid w:val="009770B3"/>
    <w:rsid w:val="00977AF0"/>
    <w:rsid w:val="009802C9"/>
    <w:rsid w:val="00984C7B"/>
    <w:rsid w:val="009853E6"/>
    <w:rsid w:val="00990BCA"/>
    <w:rsid w:val="0099285E"/>
    <w:rsid w:val="009A5929"/>
    <w:rsid w:val="009B5D10"/>
    <w:rsid w:val="009D1059"/>
    <w:rsid w:val="009D50A3"/>
    <w:rsid w:val="009D5316"/>
    <w:rsid w:val="009D58A3"/>
    <w:rsid w:val="009D668D"/>
    <w:rsid w:val="009F1F14"/>
    <w:rsid w:val="009F55B1"/>
    <w:rsid w:val="009F7D65"/>
    <w:rsid w:val="00A011C6"/>
    <w:rsid w:val="00A13953"/>
    <w:rsid w:val="00A23F14"/>
    <w:rsid w:val="00A27C0B"/>
    <w:rsid w:val="00A3102A"/>
    <w:rsid w:val="00A4111E"/>
    <w:rsid w:val="00A424EE"/>
    <w:rsid w:val="00A432AD"/>
    <w:rsid w:val="00A44B74"/>
    <w:rsid w:val="00A51682"/>
    <w:rsid w:val="00A52713"/>
    <w:rsid w:val="00A70ADC"/>
    <w:rsid w:val="00A717EB"/>
    <w:rsid w:val="00A84471"/>
    <w:rsid w:val="00A85DBD"/>
    <w:rsid w:val="00A8616D"/>
    <w:rsid w:val="00A86B42"/>
    <w:rsid w:val="00A9074A"/>
    <w:rsid w:val="00A97D62"/>
    <w:rsid w:val="00AA1139"/>
    <w:rsid w:val="00AA5E48"/>
    <w:rsid w:val="00AB491C"/>
    <w:rsid w:val="00AE09B0"/>
    <w:rsid w:val="00B11E40"/>
    <w:rsid w:val="00B212D1"/>
    <w:rsid w:val="00B3082B"/>
    <w:rsid w:val="00B355F7"/>
    <w:rsid w:val="00B438A9"/>
    <w:rsid w:val="00B55A54"/>
    <w:rsid w:val="00B8606C"/>
    <w:rsid w:val="00B92E1E"/>
    <w:rsid w:val="00BA7501"/>
    <w:rsid w:val="00BA7AF9"/>
    <w:rsid w:val="00BC5167"/>
    <w:rsid w:val="00BD2B00"/>
    <w:rsid w:val="00BD74D0"/>
    <w:rsid w:val="00BE09FD"/>
    <w:rsid w:val="00BE485A"/>
    <w:rsid w:val="00BE4DD9"/>
    <w:rsid w:val="00BE6032"/>
    <w:rsid w:val="00BF04DD"/>
    <w:rsid w:val="00BF5056"/>
    <w:rsid w:val="00BF6DDB"/>
    <w:rsid w:val="00C01DF5"/>
    <w:rsid w:val="00C06030"/>
    <w:rsid w:val="00C11C1E"/>
    <w:rsid w:val="00C26CB9"/>
    <w:rsid w:val="00C611EA"/>
    <w:rsid w:val="00C67AC1"/>
    <w:rsid w:val="00C67B5E"/>
    <w:rsid w:val="00C67D58"/>
    <w:rsid w:val="00C770B2"/>
    <w:rsid w:val="00C820FB"/>
    <w:rsid w:val="00C844A3"/>
    <w:rsid w:val="00C856C1"/>
    <w:rsid w:val="00C87E06"/>
    <w:rsid w:val="00C94D1D"/>
    <w:rsid w:val="00C97C30"/>
    <w:rsid w:val="00CA3C70"/>
    <w:rsid w:val="00CA4240"/>
    <w:rsid w:val="00CA68AA"/>
    <w:rsid w:val="00CB54A2"/>
    <w:rsid w:val="00CD5D2F"/>
    <w:rsid w:val="00CD7802"/>
    <w:rsid w:val="00CE5AA1"/>
    <w:rsid w:val="00CE5FF6"/>
    <w:rsid w:val="00D03CC4"/>
    <w:rsid w:val="00D056F9"/>
    <w:rsid w:val="00D0734B"/>
    <w:rsid w:val="00D14287"/>
    <w:rsid w:val="00D21ABA"/>
    <w:rsid w:val="00D21B92"/>
    <w:rsid w:val="00D43EAA"/>
    <w:rsid w:val="00D5344D"/>
    <w:rsid w:val="00D64DF0"/>
    <w:rsid w:val="00D70E8E"/>
    <w:rsid w:val="00D83E18"/>
    <w:rsid w:val="00D946E1"/>
    <w:rsid w:val="00DA18CD"/>
    <w:rsid w:val="00DB388D"/>
    <w:rsid w:val="00DB7DE6"/>
    <w:rsid w:val="00DD1700"/>
    <w:rsid w:val="00DE4968"/>
    <w:rsid w:val="00DE51B2"/>
    <w:rsid w:val="00DF266B"/>
    <w:rsid w:val="00E02819"/>
    <w:rsid w:val="00E106C2"/>
    <w:rsid w:val="00E33D35"/>
    <w:rsid w:val="00E42CDD"/>
    <w:rsid w:val="00E51094"/>
    <w:rsid w:val="00E67C45"/>
    <w:rsid w:val="00E7486C"/>
    <w:rsid w:val="00E812DE"/>
    <w:rsid w:val="00E85A0D"/>
    <w:rsid w:val="00E85CE8"/>
    <w:rsid w:val="00E92A40"/>
    <w:rsid w:val="00EA0760"/>
    <w:rsid w:val="00EA1044"/>
    <w:rsid w:val="00EA2043"/>
    <w:rsid w:val="00EA4F2B"/>
    <w:rsid w:val="00EB04BA"/>
    <w:rsid w:val="00EB1C36"/>
    <w:rsid w:val="00EE4EF1"/>
    <w:rsid w:val="00EE623F"/>
    <w:rsid w:val="00EE7684"/>
    <w:rsid w:val="00F154F5"/>
    <w:rsid w:val="00F20564"/>
    <w:rsid w:val="00F24073"/>
    <w:rsid w:val="00F31109"/>
    <w:rsid w:val="00F467AC"/>
    <w:rsid w:val="00F563BC"/>
    <w:rsid w:val="00F60D76"/>
    <w:rsid w:val="00F749BA"/>
    <w:rsid w:val="00F802B3"/>
    <w:rsid w:val="00F83322"/>
    <w:rsid w:val="00F9188C"/>
    <w:rsid w:val="00F95954"/>
    <w:rsid w:val="00F96068"/>
    <w:rsid w:val="00FA5B93"/>
    <w:rsid w:val="00FB0A8F"/>
    <w:rsid w:val="00FB447A"/>
    <w:rsid w:val="00FD1D17"/>
    <w:rsid w:val="00FD1D3B"/>
    <w:rsid w:val="00FD29B3"/>
    <w:rsid w:val="00FE1313"/>
    <w:rsid w:val="00FE24E1"/>
    <w:rsid w:val="00FE68C0"/>
    <w:rsid w:val="00FE79A9"/>
    <w:rsid w:val="00FF6487"/>
    <w:rsid w:val="01B034CF"/>
    <w:rsid w:val="01EC3F5F"/>
    <w:rsid w:val="01FAF3EB"/>
    <w:rsid w:val="03596AFF"/>
    <w:rsid w:val="041E1A5B"/>
    <w:rsid w:val="053F75DD"/>
    <w:rsid w:val="05746699"/>
    <w:rsid w:val="05AB350C"/>
    <w:rsid w:val="061C04FE"/>
    <w:rsid w:val="064DB3CF"/>
    <w:rsid w:val="06F3AECB"/>
    <w:rsid w:val="07877271"/>
    <w:rsid w:val="084A3CCF"/>
    <w:rsid w:val="0A4B3585"/>
    <w:rsid w:val="0A86B94B"/>
    <w:rsid w:val="0AB1B67F"/>
    <w:rsid w:val="0BB796F1"/>
    <w:rsid w:val="0C4FE698"/>
    <w:rsid w:val="0DD7404C"/>
    <w:rsid w:val="0EFA231C"/>
    <w:rsid w:val="0F5A3FFA"/>
    <w:rsid w:val="11DEC75C"/>
    <w:rsid w:val="12DBC2EF"/>
    <w:rsid w:val="13458ECF"/>
    <w:rsid w:val="13739AF7"/>
    <w:rsid w:val="13ACDCE4"/>
    <w:rsid w:val="14A65DAA"/>
    <w:rsid w:val="14E02B6C"/>
    <w:rsid w:val="1548AD45"/>
    <w:rsid w:val="1666EF2B"/>
    <w:rsid w:val="172F1562"/>
    <w:rsid w:val="1744FE49"/>
    <w:rsid w:val="17528178"/>
    <w:rsid w:val="17A6F5DF"/>
    <w:rsid w:val="18F48946"/>
    <w:rsid w:val="18F6EF71"/>
    <w:rsid w:val="1A06F4EA"/>
    <w:rsid w:val="1A66B624"/>
    <w:rsid w:val="1A66DA4F"/>
    <w:rsid w:val="1A84D5B4"/>
    <w:rsid w:val="1DC46D3E"/>
    <w:rsid w:val="1EAB4184"/>
    <w:rsid w:val="1F5CEB86"/>
    <w:rsid w:val="202DEA3A"/>
    <w:rsid w:val="216EE0C4"/>
    <w:rsid w:val="234ECCD4"/>
    <w:rsid w:val="23A0417C"/>
    <w:rsid w:val="2454B5F8"/>
    <w:rsid w:val="25B5D497"/>
    <w:rsid w:val="2653BB7C"/>
    <w:rsid w:val="268FA6F6"/>
    <w:rsid w:val="27B07CFD"/>
    <w:rsid w:val="28629FA2"/>
    <w:rsid w:val="2956D376"/>
    <w:rsid w:val="297D38F9"/>
    <w:rsid w:val="29C72F13"/>
    <w:rsid w:val="2A675094"/>
    <w:rsid w:val="2AC27BF0"/>
    <w:rsid w:val="2AFE7A34"/>
    <w:rsid w:val="2B272C9F"/>
    <w:rsid w:val="2BF8FCF7"/>
    <w:rsid w:val="2C443E58"/>
    <w:rsid w:val="2CA21B5D"/>
    <w:rsid w:val="2CB4D9BB"/>
    <w:rsid w:val="2D9E4824"/>
    <w:rsid w:val="2E242E9D"/>
    <w:rsid w:val="2F34DB9F"/>
    <w:rsid w:val="2FAAF7C1"/>
    <w:rsid w:val="305EF5DF"/>
    <w:rsid w:val="31048D52"/>
    <w:rsid w:val="3124DEAD"/>
    <w:rsid w:val="3146C822"/>
    <w:rsid w:val="31C6B608"/>
    <w:rsid w:val="3483B7E4"/>
    <w:rsid w:val="369A272B"/>
    <w:rsid w:val="37C8D236"/>
    <w:rsid w:val="381894CC"/>
    <w:rsid w:val="3B448F74"/>
    <w:rsid w:val="3C04D714"/>
    <w:rsid w:val="3D6BC508"/>
    <w:rsid w:val="3E1A7861"/>
    <w:rsid w:val="3EBD20CE"/>
    <w:rsid w:val="411410AC"/>
    <w:rsid w:val="422AA3B1"/>
    <w:rsid w:val="42C2156E"/>
    <w:rsid w:val="42FA4048"/>
    <w:rsid w:val="4337DD02"/>
    <w:rsid w:val="438097B9"/>
    <w:rsid w:val="43FD8FDE"/>
    <w:rsid w:val="4408AD0D"/>
    <w:rsid w:val="44702488"/>
    <w:rsid w:val="449D7DEC"/>
    <w:rsid w:val="44B09100"/>
    <w:rsid w:val="44FA7FEA"/>
    <w:rsid w:val="45306981"/>
    <w:rsid w:val="453A87AA"/>
    <w:rsid w:val="46A31327"/>
    <w:rsid w:val="46D381EC"/>
    <w:rsid w:val="46D6580B"/>
    <w:rsid w:val="46F40044"/>
    <w:rsid w:val="488421FF"/>
    <w:rsid w:val="497F16A7"/>
    <w:rsid w:val="49D52795"/>
    <w:rsid w:val="49EFD93D"/>
    <w:rsid w:val="4AA0E9CE"/>
    <w:rsid w:val="4AAD91AA"/>
    <w:rsid w:val="4B3677C7"/>
    <w:rsid w:val="4CBDCD0A"/>
    <w:rsid w:val="4DAA6B47"/>
    <w:rsid w:val="4DC02765"/>
    <w:rsid w:val="4EC34A60"/>
    <w:rsid w:val="4F0E02BE"/>
    <w:rsid w:val="4F9629BC"/>
    <w:rsid w:val="514F7AAD"/>
    <w:rsid w:val="5217C420"/>
    <w:rsid w:val="521878FA"/>
    <w:rsid w:val="522D09E6"/>
    <w:rsid w:val="55DCDE95"/>
    <w:rsid w:val="56094779"/>
    <w:rsid w:val="567C87B2"/>
    <w:rsid w:val="56B10B3D"/>
    <w:rsid w:val="5778AEF6"/>
    <w:rsid w:val="57D0EDB5"/>
    <w:rsid w:val="57E364FF"/>
    <w:rsid w:val="58785A38"/>
    <w:rsid w:val="590210AD"/>
    <w:rsid w:val="59522DCF"/>
    <w:rsid w:val="5AE0979D"/>
    <w:rsid w:val="5BA57E09"/>
    <w:rsid w:val="5BC87319"/>
    <w:rsid w:val="5C613163"/>
    <w:rsid w:val="5C7FD867"/>
    <w:rsid w:val="5EEBE289"/>
    <w:rsid w:val="5EF569C0"/>
    <w:rsid w:val="5FB8C433"/>
    <w:rsid w:val="601DF3CF"/>
    <w:rsid w:val="6182F732"/>
    <w:rsid w:val="6294D5B6"/>
    <w:rsid w:val="62FF3FA5"/>
    <w:rsid w:val="6306B1C6"/>
    <w:rsid w:val="646E5CD6"/>
    <w:rsid w:val="654D1024"/>
    <w:rsid w:val="65826747"/>
    <w:rsid w:val="667D2008"/>
    <w:rsid w:val="692B35AA"/>
    <w:rsid w:val="6BA895EC"/>
    <w:rsid w:val="6C8F8039"/>
    <w:rsid w:val="6CBB16CF"/>
    <w:rsid w:val="6DDC9C76"/>
    <w:rsid w:val="6F3926C6"/>
    <w:rsid w:val="6F8E50B2"/>
    <w:rsid w:val="6FAE40D5"/>
    <w:rsid w:val="70630405"/>
    <w:rsid w:val="718C0A01"/>
    <w:rsid w:val="726BBF38"/>
    <w:rsid w:val="739924D2"/>
    <w:rsid w:val="74639833"/>
    <w:rsid w:val="749E8944"/>
    <w:rsid w:val="75E5DFCF"/>
    <w:rsid w:val="75F42FE8"/>
    <w:rsid w:val="79FFBB36"/>
    <w:rsid w:val="7BB1F294"/>
    <w:rsid w:val="7BFAA1F2"/>
    <w:rsid w:val="7C590991"/>
    <w:rsid w:val="7E70B98B"/>
    <w:rsid w:val="7F920256"/>
    <w:rsid w:val="7FDA6C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AD213"/>
  <w15:chartTrackingRefBased/>
  <w15:docId w15:val="{3B33EE81-D87E-486E-9198-83315A188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0470F6"/>
    <w:pPr>
      <w:spacing w:before="100" w:beforeAutospacing="1" w:after="100" w:afterAutospacing="1"/>
      <w:outlineLvl w:val="2"/>
    </w:pPr>
    <w:rPr>
      <w:rFonts w:ascii="Times New Roman" w:eastAsia="Times New Roman" w:hAnsi="Times New Roman" w:cs="Times New Roman"/>
      <w:b/>
      <w:bCs/>
      <w:kern w:val="0"/>
      <w:sz w:val="27"/>
      <w:szCs w:val="27"/>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10F3"/>
    <w:pPr>
      <w:tabs>
        <w:tab w:val="center" w:pos="4513"/>
        <w:tab w:val="right" w:pos="9026"/>
      </w:tabs>
    </w:pPr>
  </w:style>
  <w:style w:type="character" w:customStyle="1" w:styleId="HeaderChar">
    <w:name w:val="Header Char"/>
    <w:basedOn w:val="DefaultParagraphFont"/>
    <w:link w:val="Header"/>
    <w:uiPriority w:val="99"/>
    <w:rsid w:val="001E10F3"/>
  </w:style>
  <w:style w:type="paragraph" w:styleId="Footer">
    <w:name w:val="footer"/>
    <w:basedOn w:val="Normal"/>
    <w:link w:val="FooterChar"/>
    <w:uiPriority w:val="99"/>
    <w:unhideWhenUsed/>
    <w:rsid w:val="001E10F3"/>
    <w:pPr>
      <w:tabs>
        <w:tab w:val="center" w:pos="4513"/>
        <w:tab w:val="right" w:pos="9026"/>
      </w:tabs>
    </w:pPr>
  </w:style>
  <w:style w:type="character" w:customStyle="1" w:styleId="FooterChar">
    <w:name w:val="Footer Char"/>
    <w:basedOn w:val="DefaultParagraphFont"/>
    <w:link w:val="Footer"/>
    <w:uiPriority w:val="99"/>
    <w:rsid w:val="001E10F3"/>
  </w:style>
  <w:style w:type="paragraph" w:styleId="ListParagraph">
    <w:name w:val="List Paragraph"/>
    <w:basedOn w:val="Normal"/>
    <w:uiPriority w:val="34"/>
    <w:qFormat/>
    <w:rsid w:val="001E10F3"/>
    <w:pPr>
      <w:ind w:left="720"/>
      <w:contextualSpacing/>
    </w:pPr>
  </w:style>
  <w:style w:type="character" w:customStyle="1" w:styleId="cf01">
    <w:name w:val="cf01"/>
    <w:basedOn w:val="DefaultParagraphFont"/>
    <w:rsid w:val="00C770B2"/>
    <w:rPr>
      <w:rFonts w:ascii="Segoe UI" w:hAnsi="Segoe UI" w:cs="Segoe UI" w:hint="default"/>
      <w:sz w:val="18"/>
      <w:szCs w:val="18"/>
    </w:rPr>
  </w:style>
  <w:style w:type="character" w:styleId="Hyperlink">
    <w:name w:val="Hyperlink"/>
    <w:basedOn w:val="DefaultParagraphFont"/>
    <w:uiPriority w:val="99"/>
    <w:unhideWhenUsed/>
    <w:rsid w:val="00FE68C0"/>
    <w:rPr>
      <w:color w:val="0563C1" w:themeColor="hyperlink"/>
      <w:u w:val="single"/>
    </w:rPr>
  </w:style>
  <w:style w:type="character" w:styleId="UnresolvedMention">
    <w:name w:val="Unresolved Mention"/>
    <w:basedOn w:val="DefaultParagraphFont"/>
    <w:uiPriority w:val="99"/>
    <w:semiHidden/>
    <w:unhideWhenUsed/>
    <w:rsid w:val="00FE68C0"/>
    <w:rPr>
      <w:color w:val="605E5C"/>
      <w:shd w:val="clear" w:color="auto" w:fill="E1DFDD"/>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654D8"/>
  </w:style>
  <w:style w:type="character" w:customStyle="1" w:styleId="apple-converted-space">
    <w:name w:val="apple-converted-space"/>
    <w:basedOn w:val="DefaultParagraphFont"/>
    <w:rsid w:val="000925F5"/>
  </w:style>
  <w:style w:type="paragraph" w:styleId="CommentSubject">
    <w:name w:val="annotation subject"/>
    <w:basedOn w:val="CommentText"/>
    <w:next w:val="CommentText"/>
    <w:link w:val="CommentSubjectChar"/>
    <w:uiPriority w:val="99"/>
    <w:semiHidden/>
    <w:unhideWhenUsed/>
    <w:rsid w:val="004C1909"/>
    <w:rPr>
      <w:b/>
      <w:bCs/>
    </w:rPr>
  </w:style>
  <w:style w:type="character" w:customStyle="1" w:styleId="CommentSubjectChar">
    <w:name w:val="Comment Subject Char"/>
    <w:basedOn w:val="CommentTextChar"/>
    <w:link w:val="CommentSubject"/>
    <w:uiPriority w:val="99"/>
    <w:semiHidden/>
    <w:rsid w:val="004C1909"/>
    <w:rPr>
      <w:b/>
      <w:bCs/>
      <w:sz w:val="20"/>
      <w:szCs w:val="2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BA7501"/>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Heading3Char">
    <w:name w:val="Heading 3 Char"/>
    <w:basedOn w:val="DefaultParagraphFont"/>
    <w:link w:val="Heading3"/>
    <w:uiPriority w:val="9"/>
    <w:rsid w:val="000470F6"/>
    <w:rPr>
      <w:rFonts w:ascii="Times New Roman" w:eastAsia="Times New Roman" w:hAnsi="Times New Roman" w:cs="Times New Roman"/>
      <w:b/>
      <w:bCs/>
      <w:kern w:val="0"/>
      <w:sz w:val="27"/>
      <w:szCs w:val="27"/>
      <w:lang w:eastAsia="en-GB"/>
      <w14:ligatures w14:val="none"/>
    </w:rPr>
  </w:style>
  <w:style w:type="paragraph" w:customStyle="1" w:styleId="isselectedend">
    <w:name w:val="isselectedend"/>
    <w:basedOn w:val="Normal"/>
    <w:rsid w:val="000470F6"/>
    <w:pPr>
      <w:spacing w:before="100" w:beforeAutospacing="1" w:after="100" w:afterAutospacing="1"/>
    </w:pPr>
    <w:rPr>
      <w:rFonts w:ascii="Times New Roman" w:eastAsia="Times New Roman" w:hAnsi="Times New Roman" w:cs="Times New Roman"/>
      <w:kern w:val="0"/>
      <w:lang w:eastAsia="en-GB"/>
      <w14:ligatures w14:val="none"/>
    </w:rPr>
  </w:style>
  <w:style w:type="paragraph" w:styleId="NoSpacing">
    <w:name w:val="No Spacing"/>
    <w:uiPriority w:val="1"/>
    <w:qFormat/>
    <w:rsid w:val="007F1907"/>
  </w:style>
  <w:style w:type="character" w:styleId="Emphasis">
    <w:name w:val="Emphasis"/>
    <w:basedOn w:val="DefaultParagraphFont"/>
    <w:uiPriority w:val="20"/>
    <w:qFormat/>
    <w:rsid w:val="005D56A2"/>
    <w:rPr>
      <w:i/>
      <w:iCs/>
    </w:rPr>
  </w:style>
  <w:style w:type="character" w:styleId="Strong">
    <w:name w:val="Strong"/>
    <w:basedOn w:val="DefaultParagraphFont"/>
    <w:uiPriority w:val="22"/>
    <w:qFormat/>
    <w:rsid w:val="00CA68AA"/>
    <w:rPr>
      <w:b/>
      <w:bCs/>
    </w:rPr>
  </w:style>
  <w:style w:type="paragraph" w:customStyle="1" w:styleId="p1">
    <w:name w:val="p1"/>
    <w:basedOn w:val="Normal"/>
    <w:rsid w:val="00DB388D"/>
    <w:rPr>
      <w:rFonts w:ascii="Helvetica" w:eastAsia="Times New Roman" w:hAnsi="Helvetica" w:cs="Times New Roman"/>
      <w:color w:val="FB0007"/>
      <w:kern w:val="0"/>
      <w:sz w:val="54"/>
      <w:szCs w:val="5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delphiautoparts.com/en-gb/events/automechanika-frankfurt-202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5fc8ec-ef6c-4486-a790-67614d45b43d">
      <Terms xmlns="http://schemas.microsoft.com/office/infopath/2007/PartnerControls"/>
    </lcf76f155ced4ddcb4097134ff3c332f>
    <TaxCatchAll xmlns="596767e0-60ba-4e37-98d9-051bbf5587cc" xsi:nil="true"/>
    <resim xmlns="7780df98-8145-48f5-b079-71817e478d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8C33B36D434AE4EB16DCE8F9988287A" ma:contentTypeVersion="5" ma:contentTypeDescription="Utwórz nowy dokument." ma:contentTypeScope="" ma:versionID="5bcb4d57c1754548793f5a3f30e07189">
  <xsd:schema xmlns:xsd="http://www.w3.org/2001/XMLSchema" xmlns:xs="http://www.w3.org/2001/XMLSchema" xmlns:p="http://schemas.microsoft.com/office/2006/metadata/properties" xmlns:ns2="7780df98-8145-48f5-b079-71817e478d13" xmlns:ns3="553b870e-9a71-4b7d-8b5b-939e502942ae" xmlns:ns4="4e5fc8ec-ef6c-4486-a790-67614d45b43d" xmlns:ns5="596767e0-60ba-4e37-98d9-051bbf5587cc" targetNamespace="http://schemas.microsoft.com/office/2006/metadata/properties" ma:root="true" ma:fieldsID="1d78840faafbf0aef2620cab422c168f" ns2:_="" ns3:_="" ns4:_="" ns5:_="">
    <xsd:import namespace="7780df98-8145-48f5-b079-71817e478d13"/>
    <xsd:import namespace="553b870e-9a71-4b7d-8b5b-939e502942ae"/>
    <xsd:import namespace="4e5fc8ec-ef6c-4486-a790-67614d45b43d"/>
    <xsd:import namespace="596767e0-60ba-4e37-98d9-051bbf5587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resim"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80df98-8145-48f5-b079-71817e478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resim" ma:index="19" nillable="true" ma:displayName="resim" ma:format="Thumbnail" ma:internalName="resim">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3b870e-9a71-4b7d-8b5b-939e502942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5fc8ec-ef6c-4486-a790-67614d45b43d" elementFormDefault="qualified">
    <xsd:import namespace="http://schemas.microsoft.com/office/2006/documentManagement/types"/>
    <xsd:import namespace="http://schemas.microsoft.com/office/infopath/2007/PartnerControls"/>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dbd781fe-6aa5-472d-a1f8-c77b383d4a7b" ma:termSetId="09814cd3-568e-fe90-9814-8d621ff8fb84" ma:anchorId="fba54fb3-c3e1-fe81-a776-ca4b69148c4d" ma:open="true" ma:isKeyword="false">
      <xsd:complexType>
        <xsd:sequence>
          <xsd:element ref="pc:Terms" minOccurs="0" maxOccurs="1"/>
        </xsd:sequence>
      </xsd:complex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6767e0-60ba-4e37-98d9-051bbf5587c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d940df3-cb67-44fd-9404-55553a58dcb8}" ma:internalName="TaxCatchAll" ma:showField="CatchAllData" ma:web="596767e0-60ba-4e37-98d9-051bbf5587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53842-7CE0-4EB3-A1DA-9E1CBEF1B241}">
  <ds:schemaRefs>
    <ds:schemaRef ds:uri="http://schemas.microsoft.com/sharepoint/v3/contenttype/forms"/>
  </ds:schemaRefs>
</ds:datastoreItem>
</file>

<file path=customXml/itemProps2.xml><?xml version="1.0" encoding="utf-8"?>
<ds:datastoreItem xmlns:ds="http://schemas.openxmlformats.org/officeDocument/2006/customXml" ds:itemID="{AD4D8E25-182F-45B6-B5DA-9928AF726E69}">
  <ds:schemaRefs>
    <ds:schemaRef ds:uri="http://schemas.microsoft.com/office/2006/metadata/properties"/>
    <ds:schemaRef ds:uri="http://schemas.microsoft.com/office/infopath/2007/PartnerControls"/>
    <ds:schemaRef ds:uri="6e367e56-b27f-47ea-bf6a-ada4cb557460"/>
    <ds:schemaRef ds:uri="14ce2751-4d51-480a-acd6-0da00d11e6da"/>
  </ds:schemaRefs>
</ds:datastoreItem>
</file>

<file path=customXml/itemProps3.xml><?xml version="1.0" encoding="utf-8"?>
<ds:datastoreItem xmlns:ds="http://schemas.openxmlformats.org/officeDocument/2006/customXml" ds:itemID="{4D621686-FB76-4B70-AFF9-8142AD23E168}"/>
</file>

<file path=docProps/app.xml><?xml version="1.0" encoding="utf-8"?>
<Properties xmlns="http://schemas.openxmlformats.org/officeDocument/2006/extended-properties" xmlns:vt="http://schemas.openxmlformats.org/officeDocument/2006/docPropsVTypes">
  <Template>Normal</Template>
  <TotalTime>0</TotalTime>
  <Pages>2</Pages>
  <Words>860</Words>
  <Characters>4905</Characters>
  <Application>Microsoft Office Word</Application>
  <DocSecurity>0</DocSecurity>
  <Lines>40</Lines>
  <Paragraphs>11</Paragraphs>
  <ScaleCrop>false</ScaleCrop>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Bristow</dc:creator>
  <cp:keywords/>
  <dc:description/>
  <cp:lastModifiedBy>Fitchett, Steven (Warwick)</cp:lastModifiedBy>
  <cp:revision>2</cp:revision>
  <dcterms:created xsi:type="dcterms:W3CDTF">2026-09-03T10:10:00Z</dcterms:created>
  <dcterms:modified xsi:type="dcterms:W3CDTF">2026-09-03T10:10:00Z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0x01010088C33B36D434AE4EB16DCE8F9988287A</vt:lpwstr>
  </property>
  <property fmtid="{D5CDD505-2E9C-101B-9397-08002B2CF9AE}" pid="3" name="MediaServiceImageTags">
    <vt:lpwstr/>
  </property>
</Properties>
</file>